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F1E9" w14:textId="77777777" w:rsidR="00081144" w:rsidRDefault="00081144">
      <w:pPr>
        <w:pStyle w:val="BodyText"/>
        <w:spacing w:before="49"/>
        <w:rPr>
          <w:rFonts w:ascii="Times New Roman"/>
          <w:b w:val="0"/>
          <w:sz w:val="20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293"/>
      </w:tblGrid>
      <w:tr w:rsidR="00081144" w14:paraId="27E08B2F" w14:textId="77777777" w:rsidTr="5C402B4D">
        <w:trPr>
          <w:trHeight w:val="412"/>
        </w:trPr>
        <w:tc>
          <w:tcPr>
            <w:tcW w:w="9546" w:type="dxa"/>
            <w:gridSpan w:val="2"/>
          </w:tcPr>
          <w:p w14:paraId="4160566E" w14:textId="75FC05D6" w:rsidR="00081144" w:rsidRDefault="00716996">
            <w:pPr>
              <w:pStyle w:val="TableParagraph"/>
              <w:spacing w:line="261" w:lineRule="exact"/>
              <w:ind w:left="107"/>
            </w:pPr>
            <w:r w:rsidRPr="5C402B4D">
              <w:rPr>
                <w:b/>
                <w:bCs/>
              </w:rPr>
              <w:t>TITLE:</w:t>
            </w:r>
            <w:r w:rsidRPr="5C402B4D">
              <w:rPr>
                <w:b/>
                <w:bCs/>
                <w:spacing w:val="26"/>
              </w:rPr>
              <w:t xml:space="preserve"> </w:t>
            </w:r>
            <w:r w:rsidR="6B5EA347">
              <w:t xml:space="preserve">District </w:t>
            </w:r>
            <w:r>
              <w:t>Officer</w:t>
            </w:r>
            <w:r>
              <w:rPr>
                <w:spacing w:val="-24"/>
              </w:rPr>
              <w:t xml:space="preserve"> </w:t>
            </w:r>
            <w:r>
              <w:t>–</w:t>
            </w:r>
            <w:r>
              <w:rPr>
                <w:spacing w:val="-26"/>
              </w:rPr>
              <w:t xml:space="preserve"> </w:t>
            </w:r>
            <w:r>
              <w:t>Early</w:t>
            </w:r>
            <w:r>
              <w:rPr>
                <w:spacing w:val="-26"/>
              </w:rPr>
              <w:t xml:space="preserve"> </w:t>
            </w:r>
            <w:r>
              <w:t>Childhood</w:t>
            </w:r>
            <w:r>
              <w:rPr>
                <w:spacing w:val="-24"/>
              </w:rPr>
              <w:t xml:space="preserve"> </w:t>
            </w:r>
            <w:r w:rsidR="00E42E68">
              <w:t>Development</w:t>
            </w:r>
            <w:r>
              <w:rPr>
                <w:spacing w:val="-23"/>
              </w:rPr>
              <w:t xml:space="preserve"> </w:t>
            </w:r>
            <w:r w:rsidRPr="5C402B4D">
              <w:rPr>
                <w:b/>
                <w:bCs/>
                <w:spacing w:val="-2"/>
              </w:rPr>
              <w:t>(EC</w:t>
            </w:r>
            <w:r w:rsidR="00E42E68" w:rsidRPr="5C402B4D">
              <w:rPr>
                <w:b/>
                <w:bCs/>
                <w:spacing w:val="-2"/>
              </w:rPr>
              <w:t>D</w:t>
            </w:r>
            <w:r>
              <w:rPr>
                <w:spacing w:val="-2"/>
              </w:rPr>
              <w:t>)</w:t>
            </w:r>
          </w:p>
        </w:tc>
      </w:tr>
      <w:tr w:rsidR="00081144" w14:paraId="03B73F71" w14:textId="77777777" w:rsidTr="5C402B4D">
        <w:trPr>
          <w:trHeight w:val="405"/>
        </w:trPr>
        <w:tc>
          <w:tcPr>
            <w:tcW w:w="4253" w:type="dxa"/>
          </w:tcPr>
          <w:p w14:paraId="6C486004" w14:textId="5A58A039" w:rsidR="00081144" w:rsidRDefault="00716996">
            <w:pPr>
              <w:pStyle w:val="TableParagraph"/>
              <w:spacing w:line="261" w:lineRule="exact"/>
              <w:ind w:left="107"/>
            </w:pPr>
            <w:r>
              <w:rPr>
                <w:b/>
                <w:spacing w:val="-6"/>
              </w:rPr>
              <w:t>TEAM/</w:t>
            </w:r>
            <w:r w:rsidR="00E42E68">
              <w:rPr>
                <w:b/>
                <w:spacing w:val="-6"/>
              </w:rPr>
              <w:t>PROJECT</w:t>
            </w:r>
            <w:r>
              <w:rPr>
                <w:b/>
                <w:spacing w:val="-6"/>
              </w:rPr>
              <w:t>:</w:t>
            </w:r>
            <w:r>
              <w:rPr>
                <w:b/>
                <w:spacing w:val="10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5293" w:type="dxa"/>
          </w:tcPr>
          <w:p w14:paraId="2F986068" w14:textId="5105A9E9" w:rsidR="00081144" w:rsidRDefault="00716996">
            <w:pPr>
              <w:pStyle w:val="TableParagraph"/>
              <w:spacing w:line="261" w:lineRule="exact"/>
              <w:ind w:left="108"/>
            </w:pPr>
            <w:r>
              <w:rPr>
                <w:b/>
                <w:spacing w:val="-9"/>
              </w:rPr>
              <w:t xml:space="preserve">LOCATION: </w:t>
            </w:r>
            <w:r w:rsidR="00E42E68">
              <w:rPr>
                <w:spacing w:val="-2"/>
              </w:rPr>
              <w:t>TBD</w:t>
            </w:r>
          </w:p>
        </w:tc>
      </w:tr>
      <w:tr w:rsidR="00081144" w14:paraId="6A9F55E8" w14:textId="77777777" w:rsidTr="5C402B4D">
        <w:trPr>
          <w:trHeight w:val="527"/>
        </w:trPr>
        <w:tc>
          <w:tcPr>
            <w:tcW w:w="4253" w:type="dxa"/>
          </w:tcPr>
          <w:p w14:paraId="2809745F" w14:textId="010D3094" w:rsidR="00081144" w:rsidRDefault="00716996">
            <w:pPr>
              <w:pStyle w:val="TableParagraph"/>
              <w:spacing w:line="261" w:lineRule="exact"/>
              <w:ind w:left="107"/>
            </w:pPr>
            <w:r>
              <w:rPr>
                <w:b/>
                <w:spacing w:val="-2"/>
              </w:rPr>
              <w:t>GRADE</w:t>
            </w:r>
            <w:r>
              <w:rPr>
                <w:spacing w:val="-2"/>
              </w:rPr>
              <w:t>:</w:t>
            </w:r>
            <w:r w:rsidR="00EE63A2">
              <w:rPr>
                <w:spacing w:val="-2"/>
              </w:rPr>
              <w:t>4</w:t>
            </w:r>
          </w:p>
        </w:tc>
        <w:tc>
          <w:tcPr>
            <w:tcW w:w="5293" w:type="dxa"/>
          </w:tcPr>
          <w:p w14:paraId="0DC21B55" w14:textId="307D128E" w:rsidR="00081144" w:rsidRDefault="00716996">
            <w:pPr>
              <w:pStyle w:val="TableParagraph"/>
              <w:spacing w:line="264" w:lineRule="exact"/>
              <w:ind w:left="108"/>
            </w:pPr>
            <w:r>
              <w:rPr>
                <w:b/>
              </w:rPr>
              <w:t>CONTRACT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LENGTH:</w:t>
            </w:r>
            <w:r>
              <w:rPr>
                <w:b/>
                <w:spacing w:val="40"/>
              </w:rPr>
              <w:t xml:space="preserve"> </w:t>
            </w:r>
            <w:r w:rsidR="00E42E68">
              <w:t>4 years</w:t>
            </w:r>
          </w:p>
        </w:tc>
      </w:tr>
      <w:tr w:rsidR="00081144" w14:paraId="3183DD90" w14:textId="77777777" w:rsidTr="5C402B4D">
        <w:trPr>
          <w:trHeight w:val="1583"/>
        </w:trPr>
        <w:tc>
          <w:tcPr>
            <w:tcW w:w="9546" w:type="dxa"/>
            <w:gridSpan w:val="2"/>
          </w:tcPr>
          <w:p w14:paraId="7DAF90CD" w14:textId="77777777" w:rsidR="00081144" w:rsidRDefault="00716996">
            <w:pPr>
              <w:pStyle w:val="TableParagraph"/>
              <w:spacing w:line="260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CHILD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SAFEGUARDING: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(select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w w:val="90"/>
              </w:rPr>
              <w:t>only</w:t>
            </w:r>
            <w:r>
              <w:rPr>
                <w:b/>
                <w:spacing w:val="-4"/>
                <w:w w:val="90"/>
              </w:rPr>
              <w:t xml:space="preserve"> one)</w:t>
            </w:r>
          </w:p>
          <w:p w14:paraId="5352FB69" w14:textId="77777777" w:rsidR="00081144" w:rsidRDefault="00716996">
            <w:pPr>
              <w:pStyle w:val="TableParagraph"/>
              <w:spacing w:before="1" w:line="237" w:lineRule="auto"/>
              <w:ind w:left="107" w:right="40"/>
            </w:pPr>
            <w:r>
              <w:t>Level</w:t>
            </w:r>
            <w:r>
              <w:rPr>
                <w:spacing w:val="-26"/>
              </w:rPr>
              <w:t xml:space="preserve"> </w:t>
            </w:r>
            <w:r>
              <w:t>3: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30"/>
              </w:rPr>
              <w:t xml:space="preserve"> </w:t>
            </w:r>
            <w:r>
              <w:t>post</w:t>
            </w:r>
            <w:r>
              <w:rPr>
                <w:spacing w:val="-27"/>
              </w:rPr>
              <w:t xml:space="preserve"> </w:t>
            </w:r>
            <w:r>
              <w:t>holder</w:t>
            </w:r>
            <w:r>
              <w:rPr>
                <w:spacing w:val="-29"/>
              </w:rPr>
              <w:t xml:space="preserve"> </w:t>
            </w:r>
            <w:r>
              <w:t>will</w:t>
            </w:r>
            <w:r>
              <w:rPr>
                <w:spacing w:val="-28"/>
              </w:rPr>
              <w:t xml:space="preserve"> </w:t>
            </w:r>
            <w:r>
              <w:t>have</w:t>
            </w:r>
            <w:r>
              <w:rPr>
                <w:spacing w:val="-30"/>
              </w:rPr>
              <w:t xml:space="preserve"> </w:t>
            </w:r>
            <w:r>
              <w:t>contact</w:t>
            </w:r>
            <w:r>
              <w:rPr>
                <w:spacing w:val="-29"/>
              </w:rPr>
              <w:t xml:space="preserve"> </w:t>
            </w:r>
            <w:r>
              <w:t>with</w:t>
            </w:r>
            <w:r>
              <w:rPr>
                <w:spacing w:val="-27"/>
              </w:rPr>
              <w:t xml:space="preserve"> </w:t>
            </w:r>
            <w:r>
              <w:t>children</w:t>
            </w:r>
            <w:r>
              <w:rPr>
                <w:spacing w:val="-27"/>
              </w:rPr>
              <w:t xml:space="preserve"> </w:t>
            </w:r>
            <w:r>
              <w:t>and/or</w:t>
            </w:r>
            <w:r>
              <w:rPr>
                <w:spacing w:val="-27"/>
              </w:rPr>
              <w:t xml:space="preserve"> </w:t>
            </w:r>
            <w:r>
              <w:t>young</w:t>
            </w:r>
            <w:r>
              <w:rPr>
                <w:spacing w:val="-29"/>
              </w:rPr>
              <w:t xml:space="preserve"> </w:t>
            </w:r>
            <w:r>
              <w:t>people</w:t>
            </w:r>
            <w:r>
              <w:rPr>
                <w:spacing w:val="-24"/>
              </w:rPr>
              <w:t xml:space="preserve"> </w:t>
            </w:r>
            <w:r>
              <w:rPr>
                <w:rFonts w:ascii="Trebuchet MS"/>
                <w:i/>
                <w:u w:val="single"/>
              </w:rPr>
              <w:t>either</w:t>
            </w:r>
            <w:r>
              <w:rPr>
                <w:rFonts w:ascii="Trebuchet MS"/>
                <w:i/>
                <w:spacing w:val="-25"/>
              </w:rPr>
              <w:t xml:space="preserve"> </w:t>
            </w:r>
            <w:r>
              <w:t>frequently</w:t>
            </w:r>
            <w:r>
              <w:rPr>
                <w:spacing w:val="-28"/>
              </w:rPr>
              <w:t xml:space="preserve"> </w:t>
            </w:r>
            <w:r>
              <w:t>(e.g. once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week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8"/>
              </w:rPr>
              <w:t xml:space="preserve"> </w:t>
            </w:r>
            <w:r>
              <w:t>more)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or</w:t>
            </w:r>
            <w:r>
              <w:rPr>
                <w:spacing w:val="-17"/>
              </w:rPr>
              <w:t xml:space="preserve"> </w:t>
            </w:r>
            <w:r>
              <w:t>intensively</w:t>
            </w:r>
            <w:r>
              <w:rPr>
                <w:spacing w:val="-18"/>
              </w:rPr>
              <w:t xml:space="preserve"> </w:t>
            </w:r>
            <w:r>
              <w:t>(e.g.</w:t>
            </w:r>
            <w:r>
              <w:rPr>
                <w:spacing w:val="-17"/>
              </w:rPr>
              <w:t xml:space="preserve"> </w:t>
            </w:r>
            <w:r>
              <w:t>four</w:t>
            </w:r>
            <w:r>
              <w:rPr>
                <w:spacing w:val="-16"/>
              </w:rPr>
              <w:t xml:space="preserve"> </w:t>
            </w:r>
            <w:r>
              <w:t>days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one</w:t>
            </w:r>
            <w:r>
              <w:rPr>
                <w:spacing w:val="-17"/>
              </w:rPr>
              <w:t xml:space="preserve"> </w:t>
            </w:r>
            <w:r>
              <w:t>month</w:t>
            </w:r>
            <w:r>
              <w:rPr>
                <w:spacing w:val="-18"/>
              </w:rPr>
              <w:t xml:space="preserve"> 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t>more</w:t>
            </w:r>
            <w:r>
              <w:rPr>
                <w:spacing w:val="-17"/>
              </w:rPr>
              <w:t xml:space="preserve"> 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t>overnight)</w:t>
            </w:r>
            <w:r>
              <w:rPr>
                <w:spacing w:val="-14"/>
              </w:rPr>
              <w:t xml:space="preserve"> </w:t>
            </w:r>
            <w:r>
              <w:t>because they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10"/>
              </w:rPr>
              <w:t xml:space="preserve"> </w:t>
            </w:r>
            <w:r>
              <w:t>country</w:t>
            </w:r>
            <w:r>
              <w:rPr>
                <w:spacing w:val="-7"/>
              </w:rPr>
              <w:t xml:space="preserve"> </w:t>
            </w:r>
            <w:r>
              <w:t>programs;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visiting</w:t>
            </w:r>
            <w:r>
              <w:rPr>
                <w:spacing w:val="-10"/>
              </w:rPr>
              <w:t xml:space="preserve"> </w:t>
            </w:r>
            <w:r>
              <w:t>country</w:t>
            </w:r>
            <w:r>
              <w:rPr>
                <w:spacing w:val="-7"/>
              </w:rPr>
              <w:t xml:space="preserve"> </w:t>
            </w:r>
            <w:r>
              <w:t>programs;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because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responsible for implementing the police checking/vetting process staff.</w:t>
            </w:r>
          </w:p>
        </w:tc>
      </w:tr>
      <w:tr w:rsidR="00081144" w14:paraId="6B403784" w14:textId="77777777" w:rsidTr="5C402B4D">
        <w:trPr>
          <w:trHeight w:val="3696"/>
        </w:trPr>
        <w:tc>
          <w:tcPr>
            <w:tcW w:w="9546" w:type="dxa"/>
            <w:gridSpan w:val="2"/>
          </w:tcPr>
          <w:p w14:paraId="2AD79ECD" w14:textId="77777777" w:rsidR="00081144" w:rsidRDefault="00716996">
            <w:pPr>
              <w:pStyle w:val="TableParagraph"/>
              <w:spacing w:line="261" w:lineRule="exact"/>
              <w:ind w:left="107"/>
              <w:jc w:val="both"/>
              <w:rPr>
                <w:b/>
              </w:rPr>
            </w:pPr>
            <w:r>
              <w:rPr>
                <w:b/>
                <w:w w:val="90"/>
              </w:rPr>
              <w:t>ROLE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PURPOSE:</w:t>
            </w:r>
          </w:p>
          <w:p w14:paraId="2CF3EEDF" w14:textId="2EAA9EDA" w:rsidR="00081144" w:rsidRDefault="00716996">
            <w:pPr>
              <w:pStyle w:val="TableParagraph"/>
              <w:ind w:left="107" w:right="91"/>
              <w:jc w:val="both"/>
            </w:pPr>
            <w:r>
              <w:t xml:space="preserve">The </w:t>
            </w:r>
            <w:r w:rsidR="14379A9E">
              <w:t>Projec</w:t>
            </w:r>
            <w:r w:rsidR="2C39B1B5">
              <w:t>t</w:t>
            </w:r>
            <w:r w:rsidR="00DC3551">
              <w:t xml:space="preserve"> </w:t>
            </w:r>
            <w:r>
              <w:t xml:space="preserve">Officer-Early Childhood </w:t>
            </w:r>
            <w:r w:rsidR="00E42E68">
              <w:t>Development</w:t>
            </w:r>
            <w:r>
              <w:t xml:space="preserve"> will be responsible for implementing </w:t>
            </w:r>
            <w:r w:rsidR="00DC3551">
              <w:t>designated</w:t>
            </w:r>
            <w:r>
              <w:t xml:space="preserve"> Early Childhood </w:t>
            </w:r>
            <w:r w:rsidR="00E42E68">
              <w:t>development</w:t>
            </w:r>
            <w:r>
              <w:t xml:space="preserve"> </w:t>
            </w:r>
            <w:r w:rsidR="00A7141B">
              <w:t>interventions or</w:t>
            </w:r>
            <w:r w:rsidR="05C4A981">
              <w:t xml:space="preserve"> the EOF </w:t>
            </w:r>
            <w:r w:rsidR="00805B91">
              <w:t>outcomes-based</w:t>
            </w:r>
            <w:r w:rsidR="05C4A981">
              <w:t xml:space="preserve"> </w:t>
            </w:r>
            <w:proofErr w:type="spellStart"/>
            <w:r w:rsidR="05C4A981">
              <w:t>programme</w:t>
            </w:r>
            <w:proofErr w:type="spellEnd"/>
            <w:r w:rsidR="05C4A981">
              <w:t xml:space="preserve"> in the Eastern Province of Rwanda </w:t>
            </w:r>
            <w:r>
              <w:t xml:space="preserve">in collaboration with </w:t>
            </w:r>
            <w:r w:rsidR="00E42E68">
              <w:t>Project</w:t>
            </w:r>
            <w:r>
              <w:t xml:space="preserve"> team, stakeholders</w:t>
            </w:r>
            <w:r>
              <w:rPr>
                <w:spacing w:val="-8"/>
              </w:rPr>
              <w:t xml:space="preserve"> </w:t>
            </w:r>
            <w:r>
              <w:t>(Internal/external),</w:t>
            </w:r>
            <w:r>
              <w:rPr>
                <w:spacing w:val="-8"/>
              </w:rPr>
              <w:t xml:space="preserve"> </w:t>
            </w:r>
            <w:r>
              <w:t>partners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guidance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10"/>
              </w:rPr>
              <w:t xml:space="preserve"> </w:t>
            </w:r>
            <w:r>
              <w:t>manager.</w:t>
            </w:r>
            <w:r>
              <w:rPr>
                <w:spacing w:val="-5"/>
              </w:rPr>
              <w:t xml:space="preserve"> </w:t>
            </w:r>
            <w:r>
              <w:t>The Pro</w:t>
            </w:r>
            <w:r w:rsidR="00E42E68">
              <w:t>ject</w:t>
            </w:r>
            <w:r>
              <w:t xml:space="preserve"> Officer will collaborate with </w:t>
            </w:r>
            <w:r w:rsidR="00E42E68">
              <w:t>P</w:t>
            </w:r>
            <w:r>
              <w:t>ro</w:t>
            </w:r>
            <w:r w:rsidR="00E42E68">
              <w:t>ject</w:t>
            </w:r>
            <w:r>
              <w:t xml:space="preserve"> </w:t>
            </w:r>
            <w:r w:rsidR="00E42E68">
              <w:t>Manager</w:t>
            </w:r>
            <w:r>
              <w:t xml:space="preserve"> and other counterpart officers to ensure integrations and SCI program synergies.</w:t>
            </w:r>
          </w:p>
          <w:p w14:paraId="251FB708" w14:textId="77777777" w:rsidR="00081144" w:rsidRDefault="00081144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4CBD7576" w14:textId="4011D3BB" w:rsidR="00081144" w:rsidRDefault="00716996">
            <w:pPr>
              <w:pStyle w:val="TableParagraph"/>
              <w:spacing w:before="1"/>
              <w:ind w:left="107" w:right="97"/>
              <w:jc w:val="both"/>
            </w:pPr>
            <w:r>
              <w:rPr>
                <w:w w:val="105"/>
              </w:rPr>
              <w:t>The</w:t>
            </w:r>
            <w:r>
              <w:rPr>
                <w:spacing w:val="-15"/>
                <w:w w:val="105"/>
              </w:rPr>
              <w:t xml:space="preserve"> </w:t>
            </w:r>
            <w:r w:rsidR="00E42E68">
              <w:rPr>
                <w:w w:val="105"/>
              </w:rPr>
              <w:t>project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officer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oversee</w:t>
            </w:r>
            <w:r>
              <w:rPr>
                <w:spacing w:val="-15"/>
                <w:w w:val="105"/>
              </w:rPr>
              <w:t xml:space="preserve"> </w:t>
            </w:r>
            <w:r w:rsidR="5162ABFF">
              <w:rPr>
                <w:spacing w:val="-15"/>
                <w:w w:val="105"/>
              </w:rPr>
              <w:t xml:space="preserve">all of the project’s </w:t>
            </w:r>
            <w:r w:rsidR="00E42E68">
              <w:rPr>
                <w:spacing w:val="-15"/>
                <w:w w:val="105"/>
              </w:rPr>
              <w:t xml:space="preserve">interventions in </w:t>
            </w:r>
            <w:r>
              <w:rPr>
                <w:w w:val="105"/>
              </w:rPr>
              <w:t>community</w:t>
            </w:r>
            <w:r>
              <w:rPr>
                <w:spacing w:val="-16"/>
                <w:w w:val="105"/>
              </w:rPr>
              <w:t xml:space="preserve"> </w:t>
            </w:r>
            <w:r w:rsidR="00E42E68">
              <w:rPr>
                <w:w w:val="105"/>
              </w:rPr>
              <w:t>based ECDs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implementation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delivery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to </w:t>
            </w:r>
            <w:r>
              <w:rPr>
                <w:spacing w:val="-2"/>
                <w:w w:val="105"/>
              </w:rPr>
              <w:t>ensure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effectively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owned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managed</w:t>
            </w:r>
            <w:r>
              <w:rPr>
                <w:spacing w:val="-11"/>
                <w:w w:val="105"/>
              </w:rPr>
              <w:t xml:space="preserve"> </w:t>
            </w:r>
            <w:r w:rsidR="00E42E68">
              <w:rPr>
                <w:spacing w:val="-2"/>
                <w:w w:val="105"/>
              </w:rPr>
              <w:t>project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support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system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provide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effective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and </w:t>
            </w:r>
            <w:r>
              <w:rPr>
                <w:w w:val="105"/>
              </w:rPr>
              <w:t xml:space="preserve">regular professional support to the respective teams from different institutions within the </w:t>
            </w:r>
            <w:r w:rsidR="00E42E68">
              <w:rPr>
                <w:w w:val="105"/>
              </w:rPr>
              <w:t>project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targeted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areas.</w:t>
            </w:r>
          </w:p>
          <w:p w14:paraId="1B501B9E" w14:textId="77777777" w:rsidR="00081144" w:rsidRDefault="00716996">
            <w:pPr>
              <w:pStyle w:val="TableParagraph"/>
              <w:spacing w:before="241" w:line="264" w:lineRule="exact"/>
              <w:ind w:left="107" w:right="100"/>
              <w:jc w:val="both"/>
            </w:pPr>
            <w:r>
              <w:t>He/she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progress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weekly,</w:t>
            </w:r>
            <w:r>
              <w:rPr>
                <w:spacing w:val="-7"/>
              </w:rPr>
              <w:t xml:space="preserve"> </w:t>
            </w:r>
            <w:r>
              <w:t>monthly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quarterly</w:t>
            </w:r>
            <w:r>
              <w:rPr>
                <w:spacing w:val="-6"/>
              </w:rPr>
              <w:t xml:space="preserve"> </w:t>
            </w:r>
            <w:r>
              <w:t>basis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line </w:t>
            </w:r>
            <w:r>
              <w:rPr>
                <w:spacing w:val="-2"/>
                <w:w w:val="105"/>
              </w:rPr>
              <w:t>manager.</w:t>
            </w:r>
          </w:p>
        </w:tc>
      </w:tr>
      <w:tr w:rsidR="00081144" w14:paraId="59E2B35B" w14:textId="77777777" w:rsidTr="5C402B4D">
        <w:trPr>
          <w:trHeight w:val="1822"/>
        </w:trPr>
        <w:tc>
          <w:tcPr>
            <w:tcW w:w="9546" w:type="dxa"/>
            <w:gridSpan w:val="2"/>
          </w:tcPr>
          <w:p w14:paraId="199EA8DC" w14:textId="77777777" w:rsidR="00081144" w:rsidRDefault="00716996">
            <w:pPr>
              <w:pStyle w:val="TableParagraph"/>
              <w:spacing w:line="261" w:lineRule="exact"/>
              <w:ind w:left="107"/>
              <w:rPr>
                <w:b/>
              </w:rPr>
            </w:pPr>
            <w:r>
              <w:rPr>
                <w:b/>
                <w:spacing w:val="-6"/>
              </w:rPr>
              <w:t>SCOPE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6"/>
              </w:rPr>
              <w:t>OF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ROLE:</w:t>
            </w:r>
          </w:p>
          <w:p w14:paraId="76C0B498" w14:textId="77777777" w:rsidR="00081144" w:rsidRDefault="00081144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14:paraId="59DD1FA8" w14:textId="72806BAA" w:rsidR="00081144" w:rsidRDefault="00716996">
            <w:pPr>
              <w:pStyle w:val="TableParagraph"/>
              <w:spacing w:before="1" w:line="265" w:lineRule="exact"/>
              <w:ind w:left="107"/>
            </w:pPr>
            <w:r>
              <w:rPr>
                <w:b/>
                <w:spacing w:val="-6"/>
              </w:rPr>
              <w:t>Reports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6"/>
              </w:rPr>
              <w:t>to:</w:t>
            </w:r>
            <w:r>
              <w:rPr>
                <w:b/>
                <w:spacing w:val="-15"/>
              </w:rPr>
              <w:t xml:space="preserve"> </w:t>
            </w:r>
            <w:r w:rsidR="00E42E68">
              <w:rPr>
                <w:spacing w:val="-6"/>
              </w:rPr>
              <w:t>Project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Manager</w:t>
            </w:r>
          </w:p>
          <w:p w14:paraId="1314545D" w14:textId="756A4961" w:rsidR="00081144" w:rsidRDefault="00716996">
            <w:pPr>
              <w:pStyle w:val="TableParagraph"/>
              <w:spacing w:line="265" w:lineRule="exact"/>
              <w:ind w:left="107"/>
              <w:rPr>
                <w:spacing w:val="-5"/>
                <w:w w:val="85"/>
              </w:rPr>
            </w:pPr>
            <w:r>
              <w:rPr>
                <w:b/>
                <w:w w:val="85"/>
              </w:rPr>
              <w:t>Staff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5"/>
              </w:rPr>
              <w:t>reporting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5"/>
              </w:rPr>
              <w:t>post</w:t>
            </w:r>
            <w:r>
              <w:rPr>
                <w:w w:val="85"/>
              </w:rP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5"/>
              </w:rPr>
              <w:t>N</w:t>
            </w:r>
            <w:r w:rsidR="002D4F4D">
              <w:rPr>
                <w:spacing w:val="-5"/>
                <w:w w:val="85"/>
              </w:rPr>
              <w:t>one</w:t>
            </w:r>
          </w:p>
          <w:p w14:paraId="10F31E6B" w14:textId="13B50FA2" w:rsidR="00081144" w:rsidRDefault="002D4F4D" w:rsidP="005406E0">
            <w:pPr>
              <w:pStyle w:val="TableParagraph"/>
              <w:spacing w:line="265" w:lineRule="exact"/>
              <w:ind w:left="107"/>
            </w:pPr>
            <w:r w:rsidRPr="002D4F4D">
              <w:rPr>
                <w:b/>
                <w:bCs/>
              </w:rPr>
              <w:t>Staffs directly interacting with this post</w:t>
            </w:r>
            <w:r w:rsidRPr="002D4F4D">
              <w:t>: ECD Pro</w:t>
            </w:r>
            <w:r>
              <w:t>ject</w:t>
            </w:r>
            <w:r w:rsidRPr="002D4F4D">
              <w:t xml:space="preserve"> Manager, Other ECD Officers, </w:t>
            </w:r>
            <w:r>
              <w:t>ZOOSC District Officers</w:t>
            </w:r>
          </w:p>
        </w:tc>
      </w:tr>
      <w:tr w:rsidR="00081144" w14:paraId="0F58B2A1" w14:textId="77777777" w:rsidTr="5C402B4D">
        <w:trPr>
          <w:trHeight w:val="3760"/>
        </w:trPr>
        <w:tc>
          <w:tcPr>
            <w:tcW w:w="9546" w:type="dxa"/>
            <w:gridSpan w:val="2"/>
          </w:tcPr>
          <w:p w14:paraId="690784A5" w14:textId="77777777" w:rsidR="00081144" w:rsidRDefault="00716996">
            <w:pPr>
              <w:pStyle w:val="TableParagraph"/>
              <w:spacing w:line="264" w:lineRule="exact"/>
              <w:ind w:left="107"/>
              <w:jc w:val="both"/>
              <w:rPr>
                <w:b/>
              </w:rPr>
            </w:pPr>
            <w:r>
              <w:rPr>
                <w:b/>
                <w:spacing w:val="-6"/>
              </w:rPr>
              <w:t>KEY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6"/>
              </w:rPr>
              <w:t>AREAS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6"/>
              </w:rPr>
              <w:t>OF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6"/>
              </w:rPr>
              <w:t>ACCOUNTABILITY</w:t>
            </w:r>
          </w:p>
          <w:p w14:paraId="60789EEE" w14:textId="77777777" w:rsidR="00081144" w:rsidRDefault="00081144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14:paraId="0E760D5F" w14:textId="77777777" w:rsidR="00081144" w:rsidRDefault="00716996">
            <w:pPr>
              <w:pStyle w:val="TableParagraph"/>
              <w:spacing w:line="265" w:lineRule="exact"/>
              <w:ind w:left="107"/>
              <w:jc w:val="both"/>
              <w:rPr>
                <w:b/>
                <w:spacing w:val="-2"/>
              </w:rPr>
            </w:pPr>
            <w:r>
              <w:rPr>
                <w:b/>
                <w:w w:val="90"/>
              </w:rPr>
              <w:t>Operational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  <w:p w14:paraId="7743C17D" w14:textId="6A013D3A" w:rsidR="000C393B" w:rsidRDefault="000C393B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0C393B">
              <w:t>Prepare detailed action plans and ensure that Program is implemented in accordance with the work plans with the involvement of partners and concerned stakeholders at all levels</w:t>
            </w:r>
          </w:p>
          <w:p w14:paraId="2D525E52" w14:textId="2635C142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Lead the design of the </w:t>
            </w:r>
            <w:r>
              <w:t>caregivers</w:t>
            </w:r>
            <w:r w:rsidRPr="00240435">
              <w:t xml:space="preserve"> training plan for </w:t>
            </w:r>
            <w:r>
              <w:t>ECD program</w:t>
            </w:r>
            <w:r w:rsidRPr="00240435">
              <w:t xml:space="preserve"> </w:t>
            </w:r>
          </w:p>
          <w:p w14:paraId="6D6B6531" w14:textId="7B1678E8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Sensitize key stakeholders at District and sector/Cell level about early learning and the Emergent Literacy and Math Initiative </w:t>
            </w:r>
          </w:p>
          <w:p w14:paraId="00FD443A" w14:textId="54E21D66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Support established accountability and complaints handling mechanisms, under the guidance of the SC Rwanda accountability focal person </w:t>
            </w:r>
          </w:p>
          <w:p w14:paraId="1A24432F" w14:textId="5945A349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Sensitize key stakeholders at District and sector and cell level at Advancing School Readiness in Rwanda, </w:t>
            </w:r>
          </w:p>
          <w:p w14:paraId="2CBD126E" w14:textId="4849BEDF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Provide ongoing advice and support to Local and District Authorities, Parents Groups, and </w:t>
            </w:r>
            <w:r w:rsidR="00846E09">
              <w:t>caregivers in community based ECDs</w:t>
            </w:r>
            <w:r w:rsidRPr="00240435">
              <w:t xml:space="preserve"> and school leaders </w:t>
            </w:r>
            <w:r w:rsidR="00846E09">
              <w:t xml:space="preserve">from the nearby school </w:t>
            </w:r>
            <w:r w:rsidRPr="00240435">
              <w:t xml:space="preserve">to enable them to fulfil their respective roles in implementation of the </w:t>
            </w:r>
            <w:r w:rsidR="007C23FC" w:rsidRPr="00240435">
              <w:t>project.</w:t>
            </w:r>
            <w:r w:rsidRPr="00240435">
              <w:t xml:space="preserve"> </w:t>
            </w:r>
          </w:p>
          <w:p w14:paraId="70BEF4B7" w14:textId="36AC4547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Conduct regular visits to the </w:t>
            </w:r>
            <w:r w:rsidR="00846E09">
              <w:t>community based ECDs</w:t>
            </w:r>
            <w:r w:rsidRPr="00240435">
              <w:t xml:space="preserve">, providing mentoring to teachers on the implementation of early literacy and math concepts and practice in </w:t>
            </w:r>
            <w:r w:rsidR="00846E09">
              <w:t>community based ECDs</w:t>
            </w:r>
            <w:r w:rsidRPr="00240435">
              <w:t>.</w:t>
            </w:r>
          </w:p>
          <w:p w14:paraId="0420E4A3" w14:textId="12C7ECE5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 Prepare and submit weekly and monthly work plans and reports in accordance with the agreed schedules with </w:t>
            </w:r>
            <w:r w:rsidR="00846E09">
              <w:t xml:space="preserve">Project </w:t>
            </w:r>
            <w:r w:rsidR="005914A2">
              <w:t>Manager</w:t>
            </w:r>
            <w:r w:rsidR="005914A2" w:rsidRPr="00240435">
              <w:t>.</w:t>
            </w:r>
          </w:p>
          <w:p w14:paraId="1BFE2250" w14:textId="63AADEE9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Initiate and follow-up procurement and distribution of required supplies, in line with Save the Children procedures and in collaboration with the </w:t>
            </w:r>
            <w:r w:rsidR="00846E09">
              <w:t>Project Manager</w:t>
            </w:r>
            <w:r w:rsidRPr="00240435">
              <w:t xml:space="preserve">, Admin and </w:t>
            </w:r>
            <w:r w:rsidR="005914A2" w:rsidRPr="00240435">
              <w:lastRenderedPageBreak/>
              <w:t>Logistics.</w:t>
            </w:r>
            <w:r w:rsidRPr="00240435">
              <w:t xml:space="preserve"> </w:t>
            </w:r>
          </w:p>
          <w:p w14:paraId="043B47E0" w14:textId="1D60548C" w:rsidR="00846E09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Monitor progress of the project against agreed project targets and </w:t>
            </w:r>
            <w:r w:rsidR="005914A2" w:rsidRPr="00240435">
              <w:t>indicators.</w:t>
            </w:r>
            <w:r w:rsidRPr="00240435">
              <w:t xml:space="preserve"> </w:t>
            </w:r>
          </w:p>
          <w:p w14:paraId="1651D0FF" w14:textId="2BF11758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Highlight early to </w:t>
            </w:r>
            <w:r w:rsidR="00846E09">
              <w:t xml:space="preserve">Project Manager </w:t>
            </w:r>
            <w:r w:rsidRPr="00240435">
              <w:t xml:space="preserve">any potential constraints to implementation of project; </w:t>
            </w:r>
          </w:p>
          <w:p w14:paraId="283AFAA8" w14:textId="0B58E517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Identify and document key lessons learned from the project, including success stories; </w:t>
            </w:r>
          </w:p>
          <w:p w14:paraId="2C6AA18E" w14:textId="2FF3510D" w:rsidR="00240435" w:rsidRPr="00240435" w:rsidRDefault="00240435" w:rsidP="0024043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 w:rsidRPr="00240435">
              <w:t xml:space="preserve">Represent Save the Children in relevant Sector and District meetings (and national meetings when requested by </w:t>
            </w:r>
            <w:r w:rsidR="00846E09">
              <w:t>Project Manager</w:t>
            </w:r>
            <w:r w:rsidRPr="00240435">
              <w:t>)</w:t>
            </w:r>
          </w:p>
          <w:p w14:paraId="61EBA11E" w14:textId="77777777" w:rsidR="00081144" w:rsidRDefault="0071699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103"/>
              <w:jc w:val="both"/>
            </w:pPr>
            <w:r>
              <w:t>Prepare</w:t>
            </w:r>
            <w:r>
              <w:rPr>
                <w:spacing w:val="-13"/>
              </w:rPr>
              <w:t xml:space="preserve"> </w:t>
            </w:r>
            <w:r>
              <w:t>detailed</w:t>
            </w:r>
            <w:r>
              <w:rPr>
                <w:spacing w:val="-14"/>
              </w:rPr>
              <w:t xml:space="preserve"> </w:t>
            </w:r>
            <w:r>
              <w:t>action</w:t>
            </w:r>
            <w:r>
              <w:rPr>
                <w:spacing w:val="-15"/>
              </w:rPr>
              <w:t xml:space="preserve"> </w:t>
            </w:r>
            <w:r>
              <w:t>plans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ensure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Program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15"/>
              </w:rPr>
              <w:t xml:space="preserve"> </w:t>
            </w:r>
            <w:r>
              <w:t>implemented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accordance</w:t>
            </w:r>
            <w:r>
              <w:rPr>
                <w:spacing w:val="-16"/>
              </w:rPr>
              <w:t xml:space="preserve"> </w:t>
            </w:r>
            <w:r>
              <w:t xml:space="preserve">with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work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plans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with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involvement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of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partners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concerned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stakeholders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at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all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levels</w:t>
            </w:r>
          </w:p>
          <w:p w14:paraId="2790F12A" w14:textId="3BC78A9E" w:rsidR="00081144" w:rsidRDefault="0071699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4" w:line="237" w:lineRule="auto"/>
              <w:ind w:right="95"/>
              <w:jc w:val="both"/>
            </w:pPr>
            <w:r>
              <w:t>Liaise</w:t>
            </w:r>
            <w:r>
              <w:rPr>
                <w:spacing w:val="-18"/>
              </w:rPr>
              <w:t xml:space="preserve"> </w:t>
            </w:r>
            <w:r>
              <w:t>directly</w:t>
            </w:r>
            <w:r>
              <w:rPr>
                <w:spacing w:val="-17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community</w:t>
            </w:r>
            <w:r>
              <w:rPr>
                <w:spacing w:val="-12"/>
              </w:rPr>
              <w:t xml:space="preserve"> </w:t>
            </w:r>
            <w:r>
              <w:t>leaders,</w:t>
            </w:r>
            <w:r w:rsidR="005406E0">
              <w:rPr>
                <w:spacing w:val="-15"/>
              </w:rPr>
              <w:t xml:space="preserve"> </w:t>
            </w:r>
            <w:r w:rsidR="005406E0" w:rsidRPr="000776CA">
              <w:rPr>
                <w:spacing w:val="-2"/>
                <w:w w:val="105"/>
              </w:rPr>
              <w:t xml:space="preserve">NCDA staff at district level </w:t>
            </w:r>
            <w:r w:rsidRPr="000776CA">
              <w:rPr>
                <w:spacing w:val="-2"/>
                <w:w w:val="105"/>
              </w:rPr>
              <w:t xml:space="preserve">and local authorities, as well as other agencies operating in targeted </w:t>
            </w:r>
            <w:r w:rsidR="00E42E68" w:rsidRPr="000776CA">
              <w:rPr>
                <w:spacing w:val="-2"/>
                <w:w w:val="105"/>
              </w:rPr>
              <w:t>project</w:t>
            </w:r>
            <w:r w:rsidRPr="000776CA">
              <w:rPr>
                <w:spacing w:val="-2"/>
                <w:w w:val="105"/>
              </w:rPr>
              <w:t xml:space="preserve"> sites</w:t>
            </w:r>
            <w:r>
              <w:rPr>
                <w:w w:val="105"/>
              </w:rPr>
              <w:t xml:space="preserve"> regularly to ensure coordination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effective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implementation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activities</w:t>
            </w:r>
          </w:p>
          <w:p w14:paraId="26074B41" w14:textId="1726A27B" w:rsidR="00081144" w:rsidRDefault="0071699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6" w:line="235" w:lineRule="auto"/>
              <w:ind w:right="101"/>
              <w:jc w:val="both"/>
            </w:pPr>
            <w:r>
              <w:t xml:space="preserve">Ensure timely procurement, development, distribution and utilization of </w:t>
            </w:r>
            <w:r w:rsidR="005406E0">
              <w:t>teaching and learning materials to use in ECD centers</w:t>
            </w:r>
            <w:r>
              <w:t>.</w:t>
            </w:r>
          </w:p>
          <w:p w14:paraId="7BA8A1EB" w14:textId="27779C3E" w:rsidR="00081144" w:rsidRDefault="00716996" w:rsidP="007E74E2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4"/>
              <w:ind w:left="826" w:hanging="359"/>
              <w:jc w:val="both"/>
            </w:pPr>
            <w:r>
              <w:rPr>
                <w:spacing w:val="-2"/>
              </w:rPr>
              <w:t>Identifying</w:t>
            </w:r>
            <w:r>
              <w:rPr>
                <w:spacing w:val="-18"/>
              </w:rPr>
              <w:t xml:space="preserve"> </w:t>
            </w:r>
            <w:r w:rsidR="00E42E68">
              <w:rPr>
                <w:spacing w:val="-2"/>
              </w:rPr>
              <w:t>project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related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gaps</w:t>
            </w:r>
            <w:r w:rsidR="007E74E2">
              <w:rPr>
                <w:spacing w:val="-2"/>
              </w:rPr>
              <w:t xml:space="preserve"> in community based ECDs</w:t>
            </w:r>
            <w:r>
              <w:rPr>
                <w:spacing w:val="-2"/>
              </w:rPr>
              <w:t>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planning,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implementation,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ensuring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quality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of</w:t>
            </w:r>
            <w:r w:rsidR="007E74E2"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0"/>
              </w:rPr>
              <w:t xml:space="preserve"> </w:t>
            </w:r>
            <w:r>
              <w:t>training</w:t>
            </w:r>
            <w:r>
              <w:rPr>
                <w:spacing w:val="-20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write</w:t>
            </w:r>
            <w:r>
              <w:rPr>
                <w:spacing w:val="-17"/>
              </w:rPr>
              <w:t xml:space="preserve"> </w:t>
            </w:r>
            <w:r>
              <w:t>training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reports.</w:t>
            </w:r>
          </w:p>
        </w:tc>
      </w:tr>
    </w:tbl>
    <w:p w14:paraId="58C98C0D" w14:textId="77777777" w:rsidR="00081144" w:rsidRDefault="00081144">
      <w:pPr>
        <w:pStyle w:val="TableParagraph"/>
        <w:jc w:val="both"/>
        <w:sectPr w:rsidR="00081144">
          <w:headerReference w:type="default" r:id="rId10"/>
          <w:type w:val="continuous"/>
          <w:pgSz w:w="11910" w:h="16840"/>
          <w:pgMar w:top="1520" w:right="992" w:bottom="280" w:left="1275" w:header="565" w:footer="0" w:gutter="0"/>
          <w:pgNumType w:start="1"/>
          <w:cols w:space="720"/>
        </w:sectPr>
      </w:pPr>
    </w:p>
    <w:p w14:paraId="5C491EFE" w14:textId="77777777" w:rsidR="00081144" w:rsidRDefault="00081144">
      <w:pPr>
        <w:pStyle w:val="TableParagraph"/>
        <w:spacing w:line="268" w:lineRule="exact"/>
        <w:jc w:val="both"/>
        <w:sectPr w:rsidR="00081144">
          <w:type w:val="continuous"/>
          <w:pgSz w:w="11910" w:h="16840"/>
          <w:pgMar w:top="1520" w:right="992" w:bottom="1692" w:left="1275" w:header="565" w:footer="0" w:gutter="0"/>
          <w:cols w:space="720"/>
        </w:sect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6"/>
      </w:tblGrid>
      <w:tr w:rsidR="00081144" w14:paraId="190E1549" w14:textId="77777777">
        <w:trPr>
          <w:trHeight w:val="6381"/>
        </w:trPr>
        <w:tc>
          <w:tcPr>
            <w:tcW w:w="9546" w:type="dxa"/>
          </w:tcPr>
          <w:p w14:paraId="0B32C3C0" w14:textId="77777777" w:rsidR="00081144" w:rsidRDefault="00716996">
            <w:pPr>
              <w:pStyle w:val="TableParagraph"/>
              <w:spacing w:line="237" w:lineRule="auto"/>
              <w:ind w:left="83" w:right="4534"/>
              <w:rPr>
                <w:b/>
              </w:rPr>
            </w:pPr>
            <w:r>
              <w:rPr>
                <w:b/>
                <w:w w:val="90"/>
              </w:rPr>
              <w:t>BEHAVIOURS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w w:val="90"/>
              </w:rPr>
              <w:t>(Values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in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Practice</w:t>
            </w:r>
            <w:r>
              <w:rPr>
                <w:w w:val="90"/>
              </w:rPr>
              <w:t xml:space="preserve">) </w:t>
            </w:r>
            <w:r>
              <w:rPr>
                <w:b/>
                <w:spacing w:val="-2"/>
              </w:rPr>
              <w:t>Accountability:</w:t>
            </w:r>
          </w:p>
          <w:p w14:paraId="358C4211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before="6" w:line="235" w:lineRule="auto"/>
              <w:ind w:right="161"/>
            </w:pPr>
            <w:r>
              <w:t>holds</w:t>
            </w:r>
            <w:r>
              <w:rPr>
                <w:spacing w:val="-26"/>
              </w:rPr>
              <w:t xml:space="preserve"> </w:t>
            </w:r>
            <w:r>
              <w:t>self-accountable</w:t>
            </w:r>
            <w:r>
              <w:rPr>
                <w:spacing w:val="-29"/>
              </w:rPr>
              <w:t xml:space="preserve"> </w:t>
            </w:r>
            <w:r>
              <w:t>for</w:t>
            </w:r>
            <w:r>
              <w:rPr>
                <w:spacing w:val="-27"/>
              </w:rPr>
              <w:t xml:space="preserve"> </w:t>
            </w:r>
            <w:r>
              <w:t>making</w:t>
            </w:r>
            <w:r>
              <w:rPr>
                <w:spacing w:val="-29"/>
              </w:rPr>
              <w:t xml:space="preserve"> </w:t>
            </w:r>
            <w:r>
              <w:t>decisions,</w:t>
            </w:r>
            <w:r>
              <w:rPr>
                <w:spacing w:val="-28"/>
              </w:rPr>
              <w:t xml:space="preserve"> </w:t>
            </w:r>
            <w:r>
              <w:t>managing</w:t>
            </w:r>
            <w:r>
              <w:rPr>
                <w:spacing w:val="-27"/>
              </w:rPr>
              <w:t xml:space="preserve"> </w:t>
            </w:r>
            <w:r>
              <w:t>resources</w:t>
            </w:r>
            <w:r>
              <w:rPr>
                <w:spacing w:val="-27"/>
              </w:rPr>
              <w:t xml:space="preserve"> </w:t>
            </w:r>
            <w:r>
              <w:t>efficiently,</w:t>
            </w:r>
            <w:r>
              <w:rPr>
                <w:spacing w:val="-28"/>
              </w:rPr>
              <w:t xml:space="preserve"> </w:t>
            </w:r>
            <w:r>
              <w:t>achieving</w:t>
            </w:r>
            <w:r>
              <w:rPr>
                <w:spacing w:val="-29"/>
              </w:rPr>
              <w:t xml:space="preserve"> </w:t>
            </w:r>
            <w:r>
              <w:t>and role modelling Save the Children values.</w:t>
            </w:r>
          </w:p>
          <w:p w14:paraId="60CF4B2F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before="6" w:line="237" w:lineRule="auto"/>
              <w:ind w:right="303"/>
            </w:pPr>
            <w:r>
              <w:t>holds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20"/>
              </w:rPr>
              <w:t xml:space="preserve"> </w:t>
            </w:r>
            <w:r>
              <w:t>team</w:t>
            </w:r>
            <w:r>
              <w:rPr>
                <w:spacing w:val="-20"/>
              </w:rPr>
              <w:t xml:space="preserve"> </w:t>
            </w:r>
            <w:r>
              <w:t>and</w:t>
            </w:r>
            <w:r>
              <w:rPr>
                <w:spacing w:val="-20"/>
              </w:rPr>
              <w:t xml:space="preserve"> </w:t>
            </w:r>
            <w:r>
              <w:t>partners</w:t>
            </w:r>
            <w:r>
              <w:rPr>
                <w:spacing w:val="-17"/>
              </w:rPr>
              <w:t xml:space="preserve"> </w:t>
            </w:r>
            <w:r>
              <w:t>accountable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21"/>
              </w:rPr>
              <w:t xml:space="preserve"> </w:t>
            </w:r>
            <w:r>
              <w:t>deliver</w:t>
            </w:r>
            <w:r>
              <w:rPr>
                <w:spacing w:val="-18"/>
              </w:rPr>
              <w:t xml:space="preserve"> </w:t>
            </w:r>
            <w:r>
              <w:t>on</w:t>
            </w:r>
            <w:r>
              <w:rPr>
                <w:spacing w:val="-18"/>
              </w:rPr>
              <w:t xml:space="preserve"> </w:t>
            </w:r>
            <w:r>
              <w:t>their</w:t>
            </w:r>
            <w:r>
              <w:rPr>
                <w:spacing w:val="-17"/>
              </w:rPr>
              <w:t xml:space="preserve"> </w:t>
            </w:r>
            <w:r>
              <w:t>responsibilities</w:t>
            </w:r>
            <w:r>
              <w:rPr>
                <w:spacing w:val="-15"/>
              </w:rPr>
              <w:t xml:space="preserve"> </w:t>
            </w:r>
            <w:r>
              <w:t>-</w:t>
            </w:r>
            <w:r>
              <w:rPr>
                <w:spacing w:val="-17"/>
              </w:rPr>
              <w:t xml:space="preserve"> </w:t>
            </w:r>
            <w:r>
              <w:t>giving</w:t>
            </w:r>
            <w:r>
              <w:rPr>
                <w:spacing w:val="-18"/>
              </w:rPr>
              <w:t xml:space="preserve"> </w:t>
            </w:r>
            <w:r>
              <w:t>them the</w:t>
            </w:r>
            <w:r>
              <w:rPr>
                <w:spacing w:val="-19"/>
              </w:rPr>
              <w:t xml:space="preserve"> </w:t>
            </w:r>
            <w:r>
              <w:t>freedom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deliver</w:t>
            </w:r>
            <w:r>
              <w:rPr>
                <w:spacing w:val="-19"/>
              </w:rPr>
              <w:t xml:space="preserve"> </w:t>
            </w:r>
            <w:r>
              <w:t>in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19"/>
              </w:rPr>
              <w:t xml:space="preserve"> </w:t>
            </w:r>
            <w:r>
              <w:t>best</w:t>
            </w:r>
            <w:r>
              <w:rPr>
                <w:spacing w:val="-16"/>
              </w:rPr>
              <w:t xml:space="preserve"> </w:t>
            </w:r>
            <w:r>
              <w:t>way</w:t>
            </w:r>
            <w:r>
              <w:rPr>
                <w:spacing w:val="-16"/>
              </w:rPr>
              <w:t xml:space="preserve"> </w:t>
            </w:r>
            <w:r>
              <w:t>they</w:t>
            </w:r>
            <w:r>
              <w:rPr>
                <w:spacing w:val="-16"/>
              </w:rPr>
              <w:t xml:space="preserve"> </w:t>
            </w:r>
            <w:r>
              <w:t>see</w:t>
            </w:r>
            <w:r>
              <w:rPr>
                <w:spacing w:val="-19"/>
              </w:rPr>
              <w:t xml:space="preserve"> </w:t>
            </w:r>
            <w:r>
              <w:t>fit,</w:t>
            </w:r>
            <w:r>
              <w:rPr>
                <w:spacing w:val="-19"/>
              </w:rPr>
              <w:t xml:space="preserve"> </w:t>
            </w:r>
            <w:r>
              <w:t>providing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8"/>
              </w:rPr>
              <w:t xml:space="preserve"> </w:t>
            </w:r>
            <w:r>
              <w:t>necessary</w:t>
            </w:r>
            <w:r>
              <w:rPr>
                <w:spacing w:val="-16"/>
              </w:rPr>
              <w:t xml:space="preserve"> </w:t>
            </w:r>
            <w:r>
              <w:t>development to improve</w:t>
            </w:r>
            <w:r>
              <w:rPr>
                <w:spacing w:val="-3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consequences</w:t>
            </w:r>
            <w:r>
              <w:rPr>
                <w:spacing w:val="-1"/>
              </w:rPr>
              <w:t xml:space="preserve"> </w:t>
            </w:r>
            <w:r>
              <w:t xml:space="preserve">when results are not </w:t>
            </w:r>
            <w:r>
              <w:rPr>
                <w:spacing w:val="-2"/>
                <w:w w:val="105"/>
              </w:rPr>
              <w:t>achieved.</w:t>
            </w:r>
          </w:p>
          <w:p w14:paraId="0B842F15" w14:textId="77777777" w:rsidR="00081144" w:rsidRDefault="00716996">
            <w:pPr>
              <w:pStyle w:val="TableParagraph"/>
              <w:spacing w:line="265" w:lineRule="exact"/>
              <w:ind w:left="83"/>
              <w:rPr>
                <w:b/>
              </w:rPr>
            </w:pPr>
            <w:r>
              <w:rPr>
                <w:b/>
                <w:spacing w:val="-2"/>
              </w:rPr>
              <w:t>Ambition:</w:t>
            </w:r>
          </w:p>
          <w:p w14:paraId="690EE668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before="4" w:line="235" w:lineRule="auto"/>
              <w:ind w:right="425"/>
            </w:pPr>
            <w:r>
              <w:t>sets</w:t>
            </w:r>
            <w:r>
              <w:rPr>
                <w:spacing w:val="-22"/>
              </w:rPr>
              <w:t xml:space="preserve"> </w:t>
            </w:r>
            <w:r>
              <w:t>ambitious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-25"/>
              </w:rPr>
              <w:t xml:space="preserve"> </w:t>
            </w:r>
            <w:r>
              <w:t>challenging</w:t>
            </w:r>
            <w:r>
              <w:rPr>
                <w:spacing w:val="-24"/>
              </w:rPr>
              <w:t xml:space="preserve"> </w:t>
            </w:r>
            <w:r>
              <w:t>goals</w:t>
            </w:r>
            <w:r>
              <w:rPr>
                <w:spacing w:val="-22"/>
              </w:rPr>
              <w:t xml:space="preserve"> </w:t>
            </w:r>
            <w:r>
              <w:t>for</w:t>
            </w:r>
            <w:r>
              <w:rPr>
                <w:spacing w:val="-24"/>
              </w:rPr>
              <w:t xml:space="preserve"> </w:t>
            </w:r>
            <w:r>
              <w:t>themselves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-25"/>
              </w:rPr>
              <w:t xml:space="preserve"> </w:t>
            </w:r>
            <w:r>
              <w:t>their</w:t>
            </w:r>
            <w:r>
              <w:rPr>
                <w:spacing w:val="-24"/>
              </w:rPr>
              <w:t xml:space="preserve"> </w:t>
            </w:r>
            <w:r>
              <w:t>team,</w:t>
            </w:r>
            <w:r>
              <w:rPr>
                <w:spacing w:val="-25"/>
              </w:rPr>
              <w:t xml:space="preserve"> </w:t>
            </w:r>
            <w:r>
              <w:t>takes</w:t>
            </w:r>
            <w:r>
              <w:rPr>
                <w:spacing w:val="-26"/>
              </w:rPr>
              <w:t xml:space="preserve"> </w:t>
            </w:r>
            <w:r>
              <w:t>responsibility for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encourages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same.</w:t>
            </w:r>
          </w:p>
          <w:p w14:paraId="7BAA234E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before="4"/>
            </w:pPr>
            <w:r>
              <w:t>widely</w:t>
            </w:r>
            <w:r>
              <w:rPr>
                <w:spacing w:val="-25"/>
              </w:rPr>
              <w:t xml:space="preserve"> </w:t>
            </w:r>
            <w:r>
              <w:t>shares</w:t>
            </w:r>
            <w:r>
              <w:rPr>
                <w:spacing w:val="-23"/>
              </w:rPr>
              <w:t xml:space="preserve"> </w:t>
            </w:r>
            <w:r>
              <w:t>their</w:t>
            </w:r>
            <w:r>
              <w:rPr>
                <w:spacing w:val="-24"/>
              </w:rPr>
              <w:t xml:space="preserve"> </w:t>
            </w:r>
            <w:r>
              <w:t>personal</w:t>
            </w:r>
            <w:r>
              <w:rPr>
                <w:spacing w:val="-22"/>
              </w:rPr>
              <w:t xml:space="preserve"> </w:t>
            </w:r>
            <w:r>
              <w:t>vision</w:t>
            </w:r>
            <w:r>
              <w:rPr>
                <w:spacing w:val="-24"/>
              </w:rPr>
              <w:t xml:space="preserve"> </w:t>
            </w:r>
            <w:r>
              <w:t>for</w:t>
            </w:r>
            <w:r>
              <w:rPr>
                <w:spacing w:val="-26"/>
              </w:rPr>
              <w:t xml:space="preserve"> </w:t>
            </w:r>
            <w:r>
              <w:t>Save</w:t>
            </w:r>
            <w:r>
              <w:rPr>
                <w:spacing w:val="-24"/>
              </w:rPr>
              <w:t xml:space="preserve"> </w:t>
            </w:r>
            <w:r>
              <w:t>the</w:t>
            </w:r>
            <w:r>
              <w:rPr>
                <w:spacing w:val="-26"/>
              </w:rPr>
              <w:t xml:space="preserve"> </w:t>
            </w:r>
            <w:r>
              <w:t>Children,</w:t>
            </w:r>
            <w:r>
              <w:rPr>
                <w:spacing w:val="-25"/>
              </w:rPr>
              <w:t xml:space="preserve"> </w:t>
            </w:r>
            <w:r>
              <w:t>engages</w:t>
            </w:r>
            <w:r>
              <w:rPr>
                <w:spacing w:val="-26"/>
              </w:rPr>
              <w:t xml:space="preserve"> </w:t>
            </w:r>
            <w:r>
              <w:t>and</w:t>
            </w:r>
            <w:r>
              <w:rPr>
                <w:spacing w:val="-25"/>
              </w:rPr>
              <w:t xml:space="preserve"> </w:t>
            </w:r>
            <w:r>
              <w:t>motivates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others.</w:t>
            </w:r>
          </w:p>
          <w:p w14:paraId="49196D62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line="267" w:lineRule="exact"/>
            </w:pPr>
            <w:r>
              <w:t>future</w:t>
            </w:r>
            <w:r>
              <w:rPr>
                <w:spacing w:val="-23"/>
              </w:rPr>
              <w:t xml:space="preserve"> </w:t>
            </w:r>
            <w:r>
              <w:t>orientated,</w:t>
            </w:r>
            <w:r>
              <w:rPr>
                <w:spacing w:val="-22"/>
              </w:rPr>
              <w:t xml:space="preserve"> </w:t>
            </w:r>
            <w:r>
              <w:t>thinks</w:t>
            </w:r>
            <w:r>
              <w:rPr>
                <w:spacing w:val="-26"/>
              </w:rPr>
              <w:t xml:space="preserve"> </w:t>
            </w:r>
            <w:r>
              <w:t>strategically</w:t>
            </w:r>
            <w:r>
              <w:rPr>
                <w:spacing w:val="-24"/>
              </w:rPr>
              <w:t xml:space="preserve"> </w:t>
            </w:r>
            <w:r>
              <w:t>and</w:t>
            </w:r>
            <w:r>
              <w:rPr>
                <w:spacing w:val="-22"/>
              </w:rPr>
              <w:t xml:space="preserve"> </w:t>
            </w:r>
            <w:r>
              <w:t>on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global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scale.</w:t>
            </w:r>
          </w:p>
          <w:p w14:paraId="6F8620CA" w14:textId="77777777" w:rsidR="00081144" w:rsidRDefault="00716996">
            <w:pPr>
              <w:pStyle w:val="TableParagraph"/>
              <w:spacing w:line="263" w:lineRule="exact"/>
              <w:ind w:left="83"/>
              <w:rPr>
                <w:b/>
              </w:rPr>
            </w:pPr>
            <w:r>
              <w:rPr>
                <w:b/>
                <w:spacing w:val="-2"/>
              </w:rPr>
              <w:t>Collaboration:</w:t>
            </w:r>
          </w:p>
          <w:p w14:paraId="07A4DD92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before="5" w:line="235" w:lineRule="auto"/>
              <w:ind w:right="529"/>
            </w:pPr>
            <w:r>
              <w:t>builds</w:t>
            </w:r>
            <w:r>
              <w:rPr>
                <w:spacing w:val="-23"/>
              </w:rPr>
              <w:t xml:space="preserve"> </w:t>
            </w:r>
            <w:r>
              <w:t>and</w:t>
            </w:r>
            <w:r>
              <w:rPr>
                <w:spacing w:val="-23"/>
              </w:rPr>
              <w:t xml:space="preserve"> </w:t>
            </w:r>
            <w:r>
              <w:t>maintains</w:t>
            </w:r>
            <w:r>
              <w:rPr>
                <w:spacing w:val="-21"/>
              </w:rPr>
              <w:t xml:space="preserve"> </w:t>
            </w:r>
            <w:r>
              <w:t>effective</w:t>
            </w:r>
            <w:r>
              <w:rPr>
                <w:spacing w:val="-22"/>
              </w:rPr>
              <w:t xml:space="preserve"> </w:t>
            </w:r>
            <w:r>
              <w:t>relationships,</w:t>
            </w:r>
            <w:r>
              <w:rPr>
                <w:spacing w:val="-23"/>
              </w:rPr>
              <w:t xml:space="preserve"> </w:t>
            </w:r>
            <w:r>
              <w:t>with</w:t>
            </w:r>
            <w:r>
              <w:rPr>
                <w:spacing w:val="-22"/>
              </w:rPr>
              <w:t xml:space="preserve"> </w:t>
            </w:r>
            <w:r>
              <w:t>their</w:t>
            </w:r>
            <w:r>
              <w:rPr>
                <w:spacing w:val="-22"/>
              </w:rPr>
              <w:t xml:space="preserve"> </w:t>
            </w:r>
            <w:r>
              <w:t>team,</w:t>
            </w:r>
            <w:r>
              <w:rPr>
                <w:spacing w:val="-23"/>
              </w:rPr>
              <w:t xml:space="preserve"> </w:t>
            </w:r>
            <w:r>
              <w:t>colleagues,</w:t>
            </w:r>
            <w:r>
              <w:rPr>
                <w:spacing w:val="-23"/>
              </w:rPr>
              <w:t xml:space="preserve"> </w:t>
            </w:r>
            <w:r>
              <w:t>Members</w:t>
            </w:r>
            <w:r>
              <w:rPr>
                <w:spacing w:val="-23"/>
              </w:rPr>
              <w:t xml:space="preserve"> </w:t>
            </w:r>
            <w:r>
              <w:t>and external partners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supporters.</w:t>
            </w:r>
          </w:p>
          <w:p w14:paraId="5AD4EB00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before="4" w:line="269" w:lineRule="exact"/>
            </w:pPr>
            <w:r>
              <w:t>values</w:t>
            </w:r>
            <w:r>
              <w:rPr>
                <w:spacing w:val="-25"/>
              </w:rPr>
              <w:t xml:space="preserve"> </w:t>
            </w:r>
            <w:r>
              <w:t>diversity,</w:t>
            </w:r>
            <w:r>
              <w:rPr>
                <w:spacing w:val="-24"/>
              </w:rPr>
              <w:t xml:space="preserve"> </w:t>
            </w:r>
            <w:r>
              <w:t>sees</w:t>
            </w:r>
            <w:r>
              <w:rPr>
                <w:spacing w:val="-24"/>
              </w:rPr>
              <w:t xml:space="preserve"> </w:t>
            </w:r>
            <w:r>
              <w:t>it</w:t>
            </w:r>
            <w:r>
              <w:rPr>
                <w:spacing w:val="-23"/>
              </w:rPr>
              <w:t xml:space="preserve"> </w:t>
            </w:r>
            <w:r>
              <w:t>as</w:t>
            </w:r>
            <w:r>
              <w:rPr>
                <w:spacing w:val="-26"/>
              </w:rPr>
              <w:t xml:space="preserve"> 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source</w:t>
            </w:r>
            <w:r>
              <w:rPr>
                <w:spacing w:val="-24"/>
              </w:rPr>
              <w:t xml:space="preserve"> </w:t>
            </w:r>
            <w:r>
              <w:t>of</w:t>
            </w:r>
            <w:r>
              <w:rPr>
                <w:spacing w:val="-25"/>
              </w:rPr>
              <w:t xml:space="preserve"> </w:t>
            </w:r>
            <w:r>
              <w:t>competitive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strength.</w:t>
            </w:r>
          </w:p>
          <w:p w14:paraId="35484B59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line="267" w:lineRule="exact"/>
            </w:pPr>
            <w:r>
              <w:rPr>
                <w:spacing w:val="-2"/>
              </w:rPr>
              <w:t>approachable,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good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listener,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easy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talk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to.</w:t>
            </w:r>
          </w:p>
          <w:p w14:paraId="317F61D6" w14:textId="77777777" w:rsidR="00081144" w:rsidRDefault="00716996">
            <w:pPr>
              <w:pStyle w:val="TableParagraph"/>
              <w:spacing w:line="263" w:lineRule="exact"/>
              <w:ind w:left="83"/>
              <w:rPr>
                <w:b/>
              </w:rPr>
            </w:pPr>
            <w:r>
              <w:rPr>
                <w:b/>
                <w:spacing w:val="-2"/>
              </w:rPr>
              <w:t>Creativity:</w:t>
            </w:r>
          </w:p>
          <w:p w14:paraId="7ED913AC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before="2" w:line="268" w:lineRule="exact"/>
            </w:pPr>
            <w:r>
              <w:t>develops</w:t>
            </w:r>
            <w:r>
              <w:rPr>
                <w:spacing w:val="-28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encourages</w:t>
            </w:r>
            <w:r>
              <w:rPr>
                <w:spacing w:val="-28"/>
              </w:rPr>
              <w:t xml:space="preserve"> </w:t>
            </w:r>
            <w:r>
              <w:t>new</w:t>
            </w:r>
            <w:r>
              <w:rPr>
                <w:spacing w:val="-26"/>
              </w:rPr>
              <w:t xml:space="preserve"> </w:t>
            </w:r>
            <w:r>
              <w:t>and</w:t>
            </w:r>
            <w:r>
              <w:rPr>
                <w:spacing w:val="-27"/>
              </w:rPr>
              <w:t xml:space="preserve"> </w:t>
            </w:r>
            <w:r>
              <w:t>innovative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solutions.</w:t>
            </w:r>
          </w:p>
          <w:p w14:paraId="68D4B1E1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line="266" w:lineRule="exact"/>
            </w:pPr>
            <w:r>
              <w:t>willing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take</w:t>
            </w:r>
            <w:r>
              <w:rPr>
                <w:spacing w:val="-15"/>
              </w:rPr>
              <w:t xml:space="preserve"> </w:t>
            </w:r>
            <w:r>
              <w:t>disciplined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risks.</w:t>
            </w:r>
          </w:p>
          <w:p w14:paraId="42B90371" w14:textId="77777777" w:rsidR="00081144" w:rsidRDefault="00716996">
            <w:pPr>
              <w:pStyle w:val="TableParagraph"/>
              <w:spacing w:line="263" w:lineRule="exact"/>
              <w:ind w:left="83"/>
              <w:rPr>
                <w:b/>
              </w:rPr>
            </w:pPr>
            <w:r>
              <w:rPr>
                <w:b/>
                <w:spacing w:val="-2"/>
                <w:w w:val="95"/>
              </w:rPr>
              <w:t>Integrity:</w:t>
            </w:r>
          </w:p>
          <w:p w14:paraId="4EC5E5CF" w14:textId="77777777" w:rsidR="00081144" w:rsidRDefault="00716996">
            <w:pPr>
              <w:pStyle w:val="TableParagraph"/>
              <w:numPr>
                <w:ilvl w:val="0"/>
                <w:numId w:val="5"/>
              </w:numPr>
              <w:tabs>
                <w:tab w:val="left" w:pos="803"/>
              </w:tabs>
              <w:spacing w:before="2"/>
            </w:pPr>
            <w:r>
              <w:rPr>
                <w:spacing w:val="-2"/>
              </w:rPr>
              <w:t>honest,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encourages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openness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transparency;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demonstrates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highest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levels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integrity.</w:t>
            </w:r>
          </w:p>
        </w:tc>
      </w:tr>
      <w:tr w:rsidR="00081144" w14:paraId="671749FD" w14:textId="77777777">
        <w:trPr>
          <w:trHeight w:val="796"/>
        </w:trPr>
        <w:tc>
          <w:tcPr>
            <w:tcW w:w="9546" w:type="dxa"/>
          </w:tcPr>
          <w:p w14:paraId="4C535840" w14:textId="77777777" w:rsidR="00081144" w:rsidRDefault="00716996">
            <w:pPr>
              <w:pStyle w:val="TableParagraph"/>
              <w:spacing w:line="261" w:lineRule="exact"/>
              <w:ind w:left="83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  <w:p w14:paraId="346D7B13" w14:textId="77777777" w:rsidR="00081144" w:rsidRDefault="0071699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/>
            </w:pPr>
            <w:r>
              <w:t>Bachelor’s</w:t>
            </w:r>
            <w:r>
              <w:rPr>
                <w:spacing w:val="-11"/>
              </w:rPr>
              <w:t xml:space="preserve"> </w:t>
            </w:r>
            <w:r>
              <w:t>degree/Diploma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education</w:t>
            </w:r>
            <w:r>
              <w:rPr>
                <w:spacing w:val="-16"/>
              </w:rPr>
              <w:t xml:space="preserve"> </w:t>
            </w:r>
            <w:r>
              <w:t>preferably</w:t>
            </w:r>
            <w:r>
              <w:rPr>
                <w:spacing w:val="-9"/>
              </w:rPr>
              <w:t xml:space="preserve"> </w:t>
            </w:r>
            <w:r>
              <w:t>Early</w:t>
            </w:r>
            <w:r>
              <w:rPr>
                <w:spacing w:val="-14"/>
              </w:rPr>
              <w:t xml:space="preserve"> </w:t>
            </w:r>
            <w:r>
              <w:t>Childhood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Education.</w:t>
            </w:r>
          </w:p>
        </w:tc>
      </w:tr>
      <w:tr w:rsidR="00081144" w14:paraId="4E25CF84" w14:textId="77777777">
        <w:trPr>
          <w:trHeight w:val="6011"/>
        </w:trPr>
        <w:tc>
          <w:tcPr>
            <w:tcW w:w="9546" w:type="dxa"/>
            <w:tcBorders>
              <w:bottom w:val="single" w:sz="8" w:space="0" w:color="000000"/>
            </w:tcBorders>
          </w:tcPr>
          <w:p w14:paraId="037E50B2" w14:textId="126B5981" w:rsidR="00081144" w:rsidRPr="00A75EE7" w:rsidRDefault="00A75EE7" w:rsidP="00A75EE7">
            <w:pPr>
              <w:pStyle w:val="TableParagraph"/>
              <w:spacing w:line="265" w:lineRule="exact"/>
              <w:ind w:left="107"/>
              <w:rPr>
                <w:b/>
                <w:spacing w:val="-2"/>
              </w:rPr>
            </w:pPr>
            <w:r w:rsidRPr="00A75EE7">
              <w:rPr>
                <w:b/>
                <w:spacing w:val="-2"/>
              </w:rPr>
              <w:lastRenderedPageBreak/>
              <w:t xml:space="preserve">Qualification </w:t>
            </w:r>
            <w:r>
              <w:rPr>
                <w:b/>
                <w:spacing w:val="-2"/>
              </w:rPr>
              <w:t>and</w:t>
            </w:r>
            <w:r w:rsidRPr="00A75EE7">
              <w:rPr>
                <w:b/>
                <w:spacing w:val="-2"/>
              </w:rPr>
              <w:t xml:space="preserve"> Experience</w:t>
            </w:r>
          </w:p>
          <w:p w14:paraId="1FEA71B7" w14:textId="77777777" w:rsidR="00081144" w:rsidRDefault="00716996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13A007FC" w14:textId="4CCFEC23" w:rsid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University degree in education or social </w:t>
            </w:r>
            <w:r w:rsidR="00687D2F" w:rsidRPr="006A1CC0">
              <w:rPr>
                <w:w w:val="105"/>
              </w:rPr>
              <w:t>sciences.</w:t>
            </w:r>
            <w:r w:rsidRPr="006A1CC0">
              <w:rPr>
                <w:w w:val="105"/>
              </w:rPr>
              <w:t xml:space="preserve"> </w:t>
            </w:r>
          </w:p>
          <w:p w14:paraId="408455DC" w14:textId="6BFAD7BA" w:rsid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Experience working with </w:t>
            </w:r>
            <w:r w:rsidR="002B6D12" w:rsidRPr="006A1CC0">
              <w:rPr>
                <w:w w:val="105"/>
              </w:rPr>
              <w:t>NGOs.</w:t>
            </w:r>
          </w:p>
          <w:p w14:paraId="1EDB8431" w14:textId="1DFD40E8" w:rsid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Good knowledge of principles and practice of Early Childhood Development, experience working in the ECD field </w:t>
            </w:r>
            <w:r w:rsidR="00687D2F" w:rsidRPr="006A1CC0">
              <w:rPr>
                <w:w w:val="105"/>
              </w:rPr>
              <w:t>preferred.</w:t>
            </w:r>
          </w:p>
          <w:p w14:paraId="32E9CBCB" w14:textId="05E37033" w:rsid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w w:val="105"/>
              </w:rPr>
              <w:t xml:space="preserve"> </w:t>
            </w: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Ability to develop constructive relationships with a wide range of partners, including children, communities and local </w:t>
            </w:r>
            <w:r w:rsidR="00687D2F" w:rsidRPr="006A1CC0">
              <w:rPr>
                <w:w w:val="105"/>
              </w:rPr>
              <w:t>authorities.</w:t>
            </w:r>
          </w:p>
          <w:p w14:paraId="41FE8700" w14:textId="108FF6DB" w:rsid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w w:val="105"/>
              </w:rPr>
              <w:t xml:space="preserve"> </w:t>
            </w: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Proven ability to deliver projects in line with proposals, budgets and </w:t>
            </w:r>
            <w:r w:rsidR="00687D2F" w:rsidRPr="006A1CC0">
              <w:rPr>
                <w:w w:val="105"/>
              </w:rPr>
              <w:t>timelines.</w:t>
            </w:r>
            <w:r w:rsidRPr="006A1CC0">
              <w:rPr>
                <w:w w:val="105"/>
              </w:rPr>
              <w:t xml:space="preserve"> </w:t>
            </w:r>
          </w:p>
          <w:p w14:paraId="6C6F63DB" w14:textId="120F7585" w:rsid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Experience of facilitating participatory planning and </w:t>
            </w:r>
            <w:r w:rsidR="00687D2F" w:rsidRPr="006A1CC0">
              <w:rPr>
                <w:w w:val="105"/>
              </w:rPr>
              <w:t>monitoring.</w:t>
            </w:r>
            <w:r w:rsidRPr="006A1CC0">
              <w:rPr>
                <w:w w:val="105"/>
              </w:rPr>
              <w:t xml:space="preserve"> </w:t>
            </w:r>
          </w:p>
          <w:p w14:paraId="024A0AA5" w14:textId="1D8F7538" w:rsid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Strong analytical skills and </w:t>
            </w:r>
            <w:r w:rsidR="00687D2F" w:rsidRPr="006A1CC0">
              <w:rPr>
                <w:w w:val="105"/>
              </w:rPr>
              <w:t>creativity.</w:t>
            </w:r>
            <w:r w:rsidRPr="006A1CC0">
              <w:rPr>
                <w:w w:val="105"/>
              </w:rPr>
              <w:t xml:space="preserve"> </w:t>
            </w:r>
          </w:p>
          <w:p w14:paraId="3873B8AD" w14:textId="77777777" w:rsid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Ability to self-manage and to work effectively with very limited supervision (willingness to work alone in a Sector without office back up support); </w:t>
            </w:r>
          </w:p>
          <w:p w14:paraId="7244A396" w14:textId="334F7650" w:rsid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Willingness to be self-sufficient with regard to </w:t>
            </w:r>
            <w:r w:rsidR="00687D2F" w:rsidRPr="006A1CC0">
              <w:rPr>
                <w:w w:val="105"/>
              </w:rPr>
              <w:t>transport.</w:t>
            </w:r>
            <w:r w:rsidRPr="006A1CC0">
              <w:rPr>
                <w:w w:val="105"/>
              </w:rPr>
              <w:t xml:space="preserve"> </w:t>
            </w:r>
          </w:p>
          <w:p w14:paraId="29780DE0" w14:textId="6D87152F" w:rsidR="00081144" w:rsidRPr="006A1CC0" w:rsidRDefault="006A1CC0">
            <w:pPr>
              <w:pStyle w:val="TableParagraph"/>
              <w:spacing w:before="7"/>
              <w:ind w:left="0"/>
              <w:rPr>
                <w:w w:val="105"/>
              </w:rPr>
            </w:pPr>
            <w:r w:rsidRPr="006A1CC0">
              <w:rPr>
                <w:rFonts w:ascii="Symbol" w:eastAsia="Symbol" w:hAnsi="Symbol" w:cs="Symbol"/>
                <w:w w:val="105"/>
              </w:rPr>
              <w:t>·</w:t>
            </w:r>
            <w:r w:rsidRPr="006A1CC0">
              <w:rPr>
                <w:w w:val="105"/>
              </w:rPr>
              <w:t xml:space="preserve"> Ability to communicate effectively in Kinyarwanda and English: Orally and in writing </w:t>
            </w:r>
          </w:p>
          <w:p w14:paraId="7DB91B12" w14:textId="77777777" w:rsidR="00081144" w:rsidRDefault="0071699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4150736E" w14:textId="77777777" w:rsidR="00081144" w:rsidRDefault="0071699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47" w:line="268" w:lineRule="exact"/>
            </w:pPr>
            <w:r>
              <w:t>Computer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6692065" w14:textId="77777777" w:rsidR="00081144" w:rsidRDefault="0071699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8" w:lineRule="exact"/>
            </w:pPr>
            <w:r>
              <w:t>Reporting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3C65D95" w14:textId="77777777" w:rsidR="00081144" w:rsidRDefault="0071699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8" w:lineRule="exact"/>
            </w:pP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Early</w:t>
            </w:r>
            <w:r>
              <w:rPr>
                <w:spacing w:val="-13"/>
              </w:rPr>
              <w:t xml:space="preserve"> </w:t>
            </w:r>
            <w:r>
              <w:t>Childhood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4C00FD56" w14:textId="77777777" w:rsidR="00081144" w:rsidRDefault="0071699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8" w:lineRule="exact"/>
            </w:pP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5D03AEC5" w14:textId="77777777" w:rsidR="00081144" w:rsidRDefault="0071699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Interpersonal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5EE3399B" w14:textId="77777777" w:rsidR="00081144" w:rsidRDefault="0071699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8" w:lineRule="exact"/>
            </w:pPr>
            <w:r>
              <w:rPr>
                <w:spacing w:val="-2"/>
                <w:w w:val="105"/>
              </w:rPr>
              <w:t>TOT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skills</w:t>
            </w:r>
          </w:p>
        </w:tc>
      </w:tr>
    </w:tbl>
    <w:p w14:paraId="1B96DD7D" w14:textId="77777777" w:rsidR="00081144" w:rsidRDefault="00081144" w:rsidP="002B6D12">
      <w:pPr>
        <w:pStyle w:val="TableParagraph"/>
        <w:spacing w:line="248" w:lineRule="exact"/>
        <w:ind w:left="0"/>
        <w:sectPr w:rsidR="00081144">
          <w:type w:val="continuous"/>
          <w:pgSz w:w="11910" w:h="16840"/>
          <w:pgMar w:top="1520" w:right="992" w:bottom="958" w:left="1275" w:header="565" w:footer="0" w:gutter="0"/>
          <w:cols w:space="720"/>
        </w:sect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6"/>
      </w:tblGrid>
      <w:tr w:rsidR="00081144" w14:paraId="5DD74C3B" w14:textId="77777777" w:rsidTr="002B6D12">
        <w:trPr>
          <w:trHeight w:val="699"/>
        </w:trPr>
        <w:tc>
          <w:tcPr>
            <w:tcW w:w="9546" w:type="dxa"/>
            <w:tcBorders>
              <w:bottom w:val="single" w:sz="8" w:space="0" w:color="000000"/>
            </w:tcBorders>
          </w:tcPr>
          <w:p w14:paraId="0CB87A95" w14:textId="22A01E9A" w:rsidR="00081144" w:rsidRDefault="0071699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</w:pPr>
            <w:r>
              <w:rPr>
                <w:spacing w:val="-2"/>
              </w:rPr>
              <w:t>SCI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common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approaches</w:t>
            </w:r>
            <w:r w:rsidR="002B6D12">
              <w:rPr>
                <w:spacing w:val="-2"/>
              </w:rPr>
              <w:t xml:space="preserve"> especially ready to learn </w:t>
            </w:r>
          </w:p>
          <w:p w14:paraId="1C435317" w14:textId="77777777" w:rsidR="00081144" w:rsidRDefault="0071699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</w:pPr>
            <w:r>
              <w:t>Basic</w:t>
            </w:r>
            <w:r>
              <w:rPr>
                <w:spacing w:val="-23"/>
              </w:rPr>
              <w:t xml:space="preserve"> </w:t>
            </w:r>
            <w:r>
              <w:t>pedagogical</w:t>
            </w:r>
            <w:r>
              <w:rPr>
                <w:spacing w:val="-22"/>
              </w:rPr>
              <w:t xml:space="preserve"> </w:t>
            </w:r>
            <w:r>
              <w:t>skills</w:t>
            </w:r>
            <w:r>
              <w:rPr>
                <w:spacing w:val="-17"/>
              </w:rPr>
              <w:t xml:space="preserve"> </w:t>
            </w:r>
            <w:r>
              <w:t>on</w:t>
            </w:r>
            <w:r>
              <w:rPr>
                <w:spacing w:val="-21"/>
              </w:rPr>
              <w:t xml:space="preserve"> </w:t>
            </w:r>
            <w:r>
              <w:t>Early</w:t>
            </w:r>
            <w:r>
              <w:rPr>
                <w:spacing w:val="-23"/>
              </w:rPr>
              <w:t xml:space="preserve"> </w:t>
            </w:r>
            <w:r>
              <w:t>childhood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081144" w14:paraId="1494A224" w14:textId="77777777">
        <w:trPr>
          <w:trHeight w:val="844"/>
        </w:trPr>
        <w:tc>
          <w:tcPr>
            <w:tcW w:w="9546" w:type="dxa"/>
            <w:tcBorders>
              <w:top w:val="single" w:sz="8" w:space="0" w:color="000000"/>
              <w:bottom w:val="single" w:sz="8" w:space="0" w:color="000000"/>
            </w:tcBorders>
          </w:tcPr>
          <w:p w14:paraId="27945A16" w14:textId="77777777" w:rsidR="00081144" w:rsidRDefault="00716996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Additional</w:t>
            </w:r>
            <w:r>
              <w:rPr>
                <w:b/>
                <w:spacing w:val="-15"/>
                <w:w w:val="90"/>
              </w:rPr>
              <w:t xml:space="preserve"> </w:t>
            </w:r>
            <w:r>
              <w:rPr>
                <w:b/>
                <w:w w:val="90"/>
              </w:rPr>
              <w:t>job</w:t>
            </w:r>
            <w:r>
              <w:rPr>
                <w:b/>
                <w:spacing w:val="-15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responsibilities</w:t>
            </w:r>
          </w:p>
          <w:p w14:paraId="0150D1FE" w14:textId="77777777" w:rsidR="00081144" w:rsidRDefault="00716996">
            <w:pPr>
              <w:pStyle w:val="TableParagraph"/>
              <w:ind w:left="107"/>
            </w:pPr>
            <w:r>
              <w:rPr>
                <w:spacing w:val="-2"/>
                <w:w w:val="105"/>
              </w:rPr>
              <w:t>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duties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responsibilities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out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above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are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exhaustive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role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holder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be </w:t>
            </w:r>
            <w:r>
              <w:t>required</w:t>
            </w:r>
            <w:r>
              <w:rPr>
                <w:spacing w:val="-19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>carry</w:t>
            </w:r>
            <w:r>
              <w:rPr>
                <w:spacing w:val="-21"/>
              </w:rPr>
              <w:t xml:space="preserve"> </w:t>
            </w:r>
            <w:r>
              <w:t>out</w:t>
            </w:r>
            <w:r>
              <w:rPr>
                <w:spacing w:val="-21"/>
              </w:rPr>
              <w:t xml:space="preserve"> </w:t>
            </w:r>
            <w:r>
              <w:t>additional</w:t>
            </w:r>
            <w:r>
              <w:rPr>
                <w:spacing w:val="-20"/>
              </w:rPr>
              <w:t xml:space="preserve"> </w:t>
            </w:r>
            <w:r>
              <w:t>duties</w:t>
            </w:r>
            <w:r>
              <w:rPr>
                <w:spacing w:val="-23"/>
              </w:rPr>
              <w:t xml:space="preserve"> </w:t>
            </w:r>
            <w:r>
              <w:t>within</w:t>
            </w:r>
            <w:r>
              <w:rPr>
                <w:spacing w:val="-21"/>
              </w:rPr>
              <w:t xml:space="preserve"> </w:t>
            </w:r>
            <w:r>
              <w:t>reasonableness</w:t>
            </w:r>
            <w:r>
              <w:rPr>
                <w:spacing w:val="-19"/>
              </w:rPr>
              <w:t xml:space="preserve">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their</w:t>
            </w:r>
            <w:r>
              <w:rPr>
                <w:spacing w:val="-21"/>
              </w:rPr>
              <w:t xml:space="preserve"> </w:t>
            </w:r>
            <w:r>
              <w:t>level</w:t>
            </w:r>
            <w:r>
              <w:rPr>
                <w:spacing w:val="-19"/>
              </w:rPr>
              <w:t xml:space="preserve">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skills</w:t>
            </w:r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experience.</w:t>
            </w:r>
          </w:p>
        </w:tc>
      </w:tr>
      <w:tr w:rsidR="00081144" w14:paraId="1402D3F6" w14:textId="77777777">
        <w:trPr>
          <w:trHeight w:val="793"/>
        </w:trPr>
        <w:tc>
          <w:tcPr>
            <w:tcW w:w="9546" w:type="dxa"/>
            <w:tcBorders>
              <w:top w:val="single" w:sz="8" w:space="0" w:color="000000"/>
            </w:tcBorders>
          </w:tcPr>
          <w:p w14:paraId="251D00A5" w14:textId="77777777" w:rsidR="00081144" w:rsidRDefault="00716996">
            <w:pPr>
              <w:pStyle w:val="TableParagraph"/>
              <w:spacing w:line="263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Equal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Opportunities</w:t>
            </w:r>
          </w:p>
          <w:p w14:paraId="64AE7672" w14:textId="77777777" w:rsidR="00081144" w:rsidRDefault="00716996">
            <w:pPr>
              <w:pStyle w:val="TableParagraph"/>
              <w:spacing w:line="264" w:lineRule="exact"/>
              <w:ind w:left="107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>holder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carry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duties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accordance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SCI</w:t>
            </w:r>
            <w:r>
              <w:rPr>
                <w:spacing w:val="-9"/>
              </w:rPr>
              <w:t xml:space="preserve"> </w:t>
            </w:r>
            <w:r>
              <w:t>Equal</w:t>
            </w:r>
            <w:r>
              <w:rPr>
                <w:spacing w:val="-6"/>
              </w:rPr>
              <w:t xml:space="preserve"> </w:t>
            </w:r>
            <w:r>
              <w:t xml:space="preserve">Opportunities </w:t>
            </w:r>
            <w:r>
              <w:rPr>
                <w:w w:val="105"/>
              </w:rPr>
              <w:t>and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Diversity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policies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procedures.</w:t>
            </w:r>
          </w:p>
        </w:tc>
      </w:tr>
      <w:tr w:rsidR="00081144" w14:paraId="417A44F6" w14:textId="77777777">
        <w:trPr>
          <w:trHeight w:val="792"/>
        </w:trPr>
        <w:tc>
          <w:tcPr>
            <w:tcW w:w="9546" w:type="dxa"/>
          </w:tcPr>
          <w:p w14:paraId="4B8A4CBF" w14:textId="77777777" w:rsidR="00081144" w:rsidRDefault="00716996">
            <w:pPr>
              <w:pStyle w:val="TableParagraph"/>
              <w:spacing w:line="260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Child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spacing w:val="-2"/>
              </w:rPr>
              <w:t>Safeguarding:</w:t>
            </w:r>
          </w:p>
          <w:p w14:paraId="13AF2710" w14:textId="77777777" w:rsidR="00081144" w:rsidRDefault="00716996">
            <w:pPr>
              <w:pStyle w:val="TableParagraph"/>
              <w:spacing w:line="264" w:lineRule="exact"/>
              <w:ind w:left="107"/>
            </w:pPr>
            <w:r>
              <w:rPr>
                <w:w w:val="105"/>
              </w:rPr>
              <w:t>We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need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keep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children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safe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our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selection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process,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which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includes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rigorous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 xml:space="preserve">background </w:t>
            </w:r>
            <w:r>
              <w:rPr>
                <w:spacing w:val="-2"/>
                <w:w w:val="105"/>
              </w:rPr>
              <w:t>checks,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reflects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our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commitment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protection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of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children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from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abuse.</w:t>
            </w:r>
          </w:p>
        </w:tc>
      </w:tr>
      <w:tr w:rsidR="00081144" w14:paraId="019732E0" w14:textId="77777777">
        <w:trPr>
          <w:trHeight w:val="1055"/>
        </w:trPr>
        <w:tc>
          <w:tcPr>
            <w:tcW w:w="9546" w:type="dxa"/>
          </w:tcPr>
          <w:p w14:paraId="0AB47B65" w14:textId="77777777" w:rsidR="00081144" w:rsidRDefault="00716996">
            <w:pPr>
              <w:pStyle w:val="TableParagraph"/>
              <w:spacing w:line="260" w:lineRule="exact"/>
              <w:ind w:left="107"/>
              <w:jc w:val="both"/>
              <w:rPr>
                <w:b/>
              </w:rPr>
            </w:pPr>
            <w:r>
              <w:rPr>
                <w:b/>
                <w:w w:val="90"/>
              </w:rPr>
              <w:t>Adult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Safeguarding.</w:t>
            </w:r>
          </w:p>
          <w:p w14:paraId="48EE85FE" w14:textId="77777777" w:rsidR="00081144" w:rsidRDefault="00716996">
            <w:pPr>
              <w:pStyle w:val="TableParagraph"/>
              <w:spacing w:line="264" w:lineRule="exact"/>
              <w:ind w:left="107" w:right="94"/>
              <w:jc w:val="both"/>
            </w:pPr>
            <w:r>
              <w:rPr>
                <w:spacing w:val="-2"/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post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holder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required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carry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out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duties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accordance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with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SCI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anti-harassment </w:t>
            </w:r>
            <w:r>
              <w:t>policy,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employees</w:t>
            </w:r>
            <w:r>
              <w:rPr>
                <w:spacing w:val="-14"/>
              </w:rPr>
              <w:t xml:space="preserve"> </w:t>
            </w:r>
            <w:r>
              <w:t>are</w:t>
            </w:r>
            <w:r>
              <w:rPr>
                <w:spacing w:val="-17"/>
              </w:rPr>
              <w:t xml:space="preserve"> </w:t>
            </w:r>
            <w:r>
              <w:t>also</w:t>
            </w:r>
            <w:r>
              <w:rPr>
                <w:spacing w:val="-14"/>
              </w:rPr>
              <w:t xml:space="preserve"> </w:t>
            </w:r>
            <w:r>
              <w:t>expected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carry</w:t>
            </w:r>
            <w:r>
              <w:rPr>
                <w:spacing w:val="-11"/>
              </w:rPr>
              <w:t xml:space="preserve"> </w:t>
            </w:r>
            <w:r>
              <w:t>out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t>duties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accordance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SCI</w:t>
            </w:r>
            <w:r>
              <w:rPr>
                <w:spacing w:val="-11"/>
              </w:rPr>
              <w:t xml:space="preserve"> </w:t>
            </w:r>
            <w:r>
              <w:t xml:space="preserve">protection </w:t>
            </w:r>
            <w:r>
              <w:rPr>
                <w:w w:val="105"/>
              </w:rPr>
              <w:t>from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sexual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exploitation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abuse.</w:t>
            </w:r>
          </w:p>
        </w:tc>
      </w:tr>
      <w:tr w:rsidR="00081144" w14:paraId="2E6CA05D" w14:textId="77777777">
        <w:trPr>
          <w:trHeight w:val="791"/>
        </w:trPr>
        <w:tc>
          <w:tcPr>
            <w:tcW w:w="9546" w:type="dxa"/>
          </w:tcPr>
          <w:p w14:paraId="2087676F" w14:textId="77777777" w:rsidR="00081144" w:rsidRDefault="00716996">
            <w:pPr>
              <w:pStyle w:val="TableParagraph"/>
              <w:spacing w:line="260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Health</w:t>
            </w:r>
            <w:r>
              <w:rPr>
                <w:b/>
                <w:spacing w:val="-17"/>
                <w:w w:val="90"/>
              </w:rPr>
              <w:t xml:space="preserve"> </w:t>
            </w:r>
            <w:r>
              <w:rPr>
                <w:b/>
                <w:w w:val="90"/>
              </w:rPr>
              <w:t>and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Safety</w:t>
            </w:r>
          </w:p>
          <w:p w14:paraId="0597DFAD" w14:textId="77777777" w:rsidR="00081144" w:rsidRDefault="00716996">
            <w:pPr>
              <w:pStyle w:val="TableParagraph"/>
              <w:spacing w:line="264" w:lineRule="exact"/>
              <w:ind w:left="107"/>
            </w:pPr>
            <w:r>
              <w:t>The</w:t>
            </w:r>
            <w:r>
              <w:rPr>
                <w:spacing w:val="-22"/>
              </w:rPr>
              <w:t xml:space="preserve"> </w:t>
            </w:r>
            <w:r>
              <w:t>role</w:t>
            </w:r>
            <w:r>
              <w:rPr>
                <w:spacing w:val="-22"/>
              </w:rPr>
              <w:t xml:space="preserve"> </w:t>
            </w:r>
            <w:r>
              <w:t>holder</w:t>
            </w:r>
            <w:r>
              <w:rPr>
                <w:spacing w:val="-23"/>
              </w:rPr>
              <w:t xml:space="preserve"> </w:t>
            </w:r>
            <w:r>
              <w:t>is</w:t>
            </w:r>
            <w:r>
              <w:rPr>
                <w:spacing w:val="-22"/>
              </w:rPr>
              <w:t xml:space="preserve"> </w:t>
            </w:r>
            <w:r>
              <w:t>required</w:t>
            </w:r>
            <w:r>
              <w:rPr>
                <w:spacing w:val="-21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carry</w:t>
            </w:r>
            <w:r>
              <w:rPr>
                <w:spacing w:val="-23"/>
              </w:rPr>
              <w:t xml:space="preserve"> </w:t>
            </w:r>
            <w:r>
              <w:t>out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24"/>
              </w:rPr>
              <w:t xml:space="preserve"> </w:t>
            </w:r>
            <w:r>
              <w:t>duties</w:t>
            </w:r>
            <w:r>
              <w:rPr>
                <w:spacing w:val="-26"/>
              </w:rPr>
              <w:t xml:space="preserve"> </w:t>
            </w:r>
            <w:r>
              <w:t>in</w:t>
            </w:r>
            <w:r>
              <w:rPr>
                <w:spacing w:val="-19"/>
              </w:rPr>
              <w:t xml:space="preserve"> </w:t>
            </w:r>
            <w:r>
              <w:t>accordance</w:t>
            </w:r>
            <w:r>
              <w:rPr>
                <w:spacing w:val="-26"/>
              </w:rPr>
              <w:t xml:space="preserve"> </w:t>
            </w:r>
            <w:r>
              <w:t>with</w:t>
            </w:r>
            <w:r>
              <w:rPr>
                <w:spacing w:val="-23"/>
              </w:rPr>
              <w:t xml:space="preserve"> </w:t>
            </w:r>
            <w:r>
              <w:t>SCI</w:t>
            </w:r>
            <w:r>
              <w:rPr>
                <w:spacing w:val="-23"/>
              </w:rPr>
              <w:t xml:space="preserve"> </w:t>
            </w:r>
            <w:r>
              <w:t>Health</w:t>
            </w:r>
            <w:r>
              <w:rPr>
                <w:spacing w:val="-23"/>
              </w:rPr>
              <w:t xml:space="preserve"> </w:t>
            </w:r>
            <w:r>
              <w:t>and</w:t>
            </w:r>
            <w:r>
              <w:rPr>
                <w:spacing w:val="-25"/>
              </w:rPr>
              <w:t xml:space="preserve"> </w:t>
            </w:r>
            <w:r>
              <w:t>Safety</w:t>
            </w:r>
            <w:r>
              <w:rPr>
                <w:spacing w:val="-22"/>
              </w:rPr>
              <w:t xml:space="preserve"> </w:t>
            </w:r>
            <w:r>
              <w:t>policies and</w:t>
            </w:r>
            <w:r>
              <w:rPr>
                <w:spacing w:val="-28"/>
              </w:rPr>
              <w:t xml:space="preserve"> </w:t>
            </w:r>
            <w:r>
              <w:t>procedures.</w:t>
            </w:r>
          </w:p>
        </w:tc>
      </w:tr>
      <w:tr w:rsidR="00081144" w14:paraId="66A251A9" w14:textId="77777777">
        <w:trPr>
          <w:trHeight w:val="2388"/>
        </w:trPr>
        <w:tc>
          <w:tcPr>
            <w:tcW w:w="9546" w:type="dxa"/>
          </w:tcPr>
          <w:p w14:paraId="1850EDEF" w14:textId="77777777" w:rsidR="00081144" w:rsidRDefault="00716996">
            <w:pPr>
              <w:pStyle w:val="TableParagraph"/>
              <w:spacing w:line="261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Diversity,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Equity,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  <w:w w:val="85"/>
              </w:rPr>
              <w:t>Inclusion</w:t>
            </w:r>
          </w:p>
          <w:p w14:paraId="73C4B95C" w14:textId="77777777" w:rsidR="00081144" w:rsidRDefault="00081144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14:paraId="5D07E436" w14:textId="77777777" w:rsidR="00081144" w:rsidRDefault="00716996">
            <w:pPr>
              <w:pStyle w:val="TableParagraph"/>
              <w:ind w:left="107"/>
            </w:pPr>
            <w:r>
              <w:t>At</w:t>
            </w:r>
            <w:r>
              <w:rPr>
                <w:spacing w:val="-20"/>
              </w:rPr>
              <w:t xml:space="preserve"> </w:t>
            </w:r>
            <w:r>
              <w:t>SCI,</w:t>
            </w:r>
            <w:r>
              <w:rPr>
                <w:spacing w:val="-21"/>
              </w:rPr>
              <w:t xml:space="preserve"> </w:t>
            </w:r>
            <w:r>
              <w:t>we</w:t>
            </w:r>
            <w:r>
              <w:rPr>
                <w:spacing w:val="-20"/>
              </w:rPr>
              <w:t xml:space="preserve"> </w:t>
            </w:r>
            <w:r>
              <w:t>uphold</w:t>
            </w:r>
            <w:r>
              <w:rPr>
                <w:spacing w:val="-21"/>
              </w:rPr>
              <w:t xml:space="preserve"> </w:t>
            </w:r>
            <w:r>
              <w:t>the</w:t>
            </w:r>
            <w:r>
              <w:rPr>
                <w:spacing w:val="-21"/>
              </w:rPr>
              <w:t xml:space="preserve"> </w:t>
            </w:r>
            <w:r>
              <w:t>principle</w:t>
            </w:r>
            <w:r>
              <w:rPr>
                <w:spacing w:val="-20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equal</w:t>
            </w:r>
            <w:r>
              <w:rPr>
                <w:spacing w:val="-21"/>
              </w:rPr>
              <w:t xml:space="preserve"> </w:t>
            </w:r>
            <w:r>
              <w:t>rights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-23"/>
              </w:rPr>
              <w:t xml:space="preserve"> </w:t>
            </w:r>
            <w:r>
              <w:t>opportunities</w:t>
            </w:r>
            <w:r>
              <w:rPr>
                <w:spacing w:val="-20"/>
              </w:rPr>
              <w:t xml:space="preserve"> </w:t>
            </w:r>
            <w:r>
              <w:t>for</w:t>
            </w:r>
            <w:r>
              <w:rPr>
                <w:spacing w:val="-22"/>
              </w:rPr>
              <w:t xml:space="preserve"> </w:t>
            </w:r>
            <w:r>
              <w:t>all</w:t>
            </w:r>
            <w:r>
              <w:rPr>
                <w:spacing w:val="-21"/>
              </w:rPr>
              <w:t xml:space="preserve"> </w:t>
            </w:r>
            <w:r>
              <w:t>our</w:t>
            </w:r>
            <w:r>
              <w:rPr>
                <w:spacing w:val="-20"/>
              </w:rPr>
              <w:t xml:space="preserve"> </w:t>
            </w:r>
            <w:r>
              <w:t>employees.</w:t>
            </w:r>
            <w:r>
              <w:rPr>
                <w:spacing w:val="-21"/>
              </w:rPr>
              <w:t xml:space="preserve"> </w:t>
            </w:r>
            <w:r>
              <w:t>In</w:t>
            </w:r>
            <w:r>
              <w:rPr>
                <w:spacing w:val="-20"/>
              </w:rPr>
              <w:t xml:space="preserve"> </w:t>
            </w:r>
            <w:r>
              <w:t>our 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fostering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more</w:t>
            </w:r>
            <w:r>
              <w:rPr>
                <w:spacing w:val="-10"/>
              </w:rPr>
              <w:t xml:space="preserve"> </w:t>
            </w:r>
            <w:r>
              <w:t>inclusive</w:t>
            </w:r>
            <w:r>
              <w:rPr>
                <w:spacing w:val="-12"/>
              </w:rPr>
              <w:t xml:space="preserve"> </w:t>
            </w:r>
            <w:r>
              <w:t>workplace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addressing</w:t>
            </w:r>
            <w:r>
              <w:rPr>
                <w:spacing w:val="-12"/>
              </w:rPr>
              <w:t xml:space="preserve"> </w:t>
            </w:r>
            <w:r>
              <w:t>gender</w:t>
            </w:r>
            <w:r>
              <w:rPr>
                <w:spacing w:val="-13"/>
              </w:rPr>
              <w:t xml:space="preserve"> </w:t>
            </w:r>
            <w:r>
              <w:t>gaps,</w:t>
            </w:r>
            <w:r>
              <w:rPr>
                <w:spacing w:val="-9"/>
              </w:rPr>
              <w:t xml:space="preserve"> </w:t>
            </w:r>
            <w:r>
              <w:t>we</w:t>
            </w:r>
            <w:r>
              <w:rPr>
                <w:spacing w:val="-12"/>
              </w:rPr>
              <w:t xml:space="preserve"> </w:t>
            </w:r>
            <w:r>
              <w:t>have implemented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efforts</w:t>
            </w:r>
            <w:r>
              <w:rPr>
                <w:spacing w:val="-2"/>
              </w:rPr>
              <w:t xml:space="preserve"> </w:t>
            </w:r>
            <w:r>
              <w:t>aimed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supporting</w:t>
            </w:r>
            <w:r>
              <w:rPr>
                <w:spacing w:val="-3"/>
              </w:rPr>
              <w:t xml:space="preserve"> </w:t>
            </w:r>
            <w:r>
              <w:t>female</w:t>
            </w:r>
            <w:r>
              <w:rPr>
                <w:spacing w:val="-6"/>
              </w:rPr>
              <w:t xml:space="preserve"> </w:t>
            </w: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candidates: -</w:t>
            </w:r>
          </w:p>
          <w:p w14:paraId="12CACF80" w14:textId="77777777" w:rsidR="00081144" w:rsidRDefault="0071699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Maternity</w:t>
            </w:r>
            <w:r>
              <w:rPr>
                <w:spacing w:val="-12"/>
              </w:rPr>
              <w:t xml:space="preserve"> </w:t>
            </w:r>
            <w:r>
              <w:t>leave</w:t>
            </w:r>
            <w:r>
              <w:rPr>
                <w:spacing w:val="-15"/>
              </w:rPr>
              <w:t xml:space="preserve"> </w:t>
            </w:r>
            <w:r>
              <w:t>(6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months)</w:t>
            </w:r>
          </w:p>
          <w:p w14:paraId="098719DA" w14:textId="77777777" w:rsidR="00081144" w:rsidRDefault="0071699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Annual</w:t>
            </w:r>
            <w:r>
              <w:rPr>
                <w:spacing w:val="-14"/>
              </w:rPr>
              <w:t xml:space="preserve"> </w:t>
            </w:r>
            <w:r>
              <w:t>Leave</w:t>
            </w:r>
            <w:r>
              <w:rPr>
                <w:spacing w:val="-15"/>
              </w:rPr>
              <w:t xml:space="preserve"> </w:t>
            </w:r>
            <w:r>
              <w:t>30</w:t>
            </w:r>
            <w:r>
              <w:rPr>
                <w:spacing w:val="-17"/>
              </w:rPr>
              <w:t xml:space="preserve"> </w:t>
            </w:r>
            <w:r>
              <w:t>working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days</w:t>
            </w:r>
          </w:p>
          <w:p w14:paraId="13C77A0F" w14:textId="38B5B821" w:rsidR="00081144" w:rsidRDefault="00081144">
            <w:pPr>
              <w:pStyle w:val="TableParagraph"/>
              <w:spacing w:line="246" w:lineRule="exact"/>
              <w:ind w:left="107"/>
            </w:pPr>
          </w:p>
        </w:tc>
      </w:tr>
    </w:tbl>
    <w:p w14:paraId="7C23B3C8" w14:textId="77777777" w:rsidR="000D79E1" w:rsidRDefault="000D79E1"/>
    <w:sectPr w:rsidR="000D79E1">
      <w:type w:val="continuous"/>
      <w:pgSz w:w="11910" w:h="16840"/>
      <w:pgMar w:top="1520" w:right="992" w:bottom="280" w:left="1275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1F0D" w14:textId="77777777" w:rsidR="00D5297C" w:rsidRDefault="00D5297C">
      <w:r>
        <w:separator/>
      </w:r>
    </w:p>
  </w:endnote>
  <w:endnote w:type="continuationSeparator" w:id="0">
    <w:p w14:paraId="07C7193F" w14:textId="77777777" w:rsidR="00D5297C" w:rsidRDefault="00D5297C">
      <w:r>
        <w:continuationSeparator/>
      </w:r>
    </w:p>
  </w:endnote>
  <w:endnote w:type="continuationNotice" w:id="1">
    <w:p w14:paraId="7C706901" w14:textId="77777777" w:rsidR="00D5297C" w:rsidRDefault="00D5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5890" w14:textId="77777777" w:rsidR="00D5297C" w:rsidRDefault="00D5297C">
      <w:r>
        <w:separator/>
      </w:r>
    </w:p>
  </w:footnote>
  <w:footnote w:type="continuationSeparator" w:id="0">
    <w:p w14:paraId="0A11EFD3" w14:textId="77777777" w:rsidR="00D5297C" w:rsidRDefault="00D5297C">
      <w:r>
        <w:continuationSeparator/>
      </w:r>
    </w:p>
  </w:footnote>
  <w:footnote w:type="continuationNotice" w:id="1">
    <w:p w14:paraId="06C21EF0" w14:textId="77777777" w:rsidR="00D5297C" w:rsidRDefault="00D5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8DB6" w14:textId="77777777" w:rsidR="00081144" w:rsidRDefault="0071699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8240" behindDoc="1" locked="0" layoutInCell="1" allowOverlap="1" wp14:anchorId="5B6FC88D" wp14:editId="6A6DAAED">
          <wp:simplePos x="0" y="0"/>
          <wp:positionH relativeFrom="page">
            <wp:posOffset>5153025</wp:posOffset>
          </wp:positionH>
          <wp:positionV relativeFrom="page">
            <wp:posOffset>358774</wp:posOffset>
          </wp:positionV>
          <wp:extent cx="1676400" cy="337184"/>
          <wp:effectExtent l="0" t="0" r="0" b="0"/>
          <wp:wrapNone/>
          <wp:docPr id="51400109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337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C4340E9" wp14:editId="0B1DD2F6">
              <wp:simplePos x="0" y="0"/>
              <wp:positionH relativeFrom="page">
                <wp:posOffset>2412619</wp:posOffset>
              </wp:positionH>
              <wp:positionV relativeFrom="page">
                <wp:posOffset>448637</wp:posOffset>
              </wp:positionV>
              <wp:extent cx="2645410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541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2D035" w14:textId="77777777" w:rsidR="00081144" w:rsidRDefault="00716996">
                          <w:pPr>
                            <w:pStyle w:val="BodyText"/>
                            <w:spacing w:before="13"/>
                            <w:ind w:left="1275" w:right="18" w:hanging="1256"/>
                          </w:pPr>
                          <w:r>
                            <w:t>SAVE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CHILDREN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INTERNATIONAL ROLE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PROFILE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>
          <w:pict w14:anchorId="1C44B07C">
            <v:shapetype id="_x0000_t202" coordsize="21600,21600" o:spt="202" path="m,l,21600r21600,l21600,xe" w14:anchorId="0C4340E9">
              <v:stroke joinstyle="miter"/>
              <v:path gradientshapeok="t" o:connecttype="rect"/>
            </v:shapetype>
            <v:shape id="Textbox 2" style="position:absolute;margin-left:189.95pt;margin-top:35.35pt;width:208.3pt;height:26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">
              <v:textbox inset="0,0,0,0">
                <w:txbxContent>
                  <w:p w:rsidR="00081144" w:rsidRDefault="00000000" w14:paraId="5F541BEF" w14:textId="77777777">
                    <w:pPr>
                      <w:pStyle w:val="BodyText"/>
                      <w:spacing w:before="13"/>
                      <w:ind w:left="1275" w:right="18" w:hanging="1256"/>
                    </w:pPr>
                    <w:r>
                      <w:t>SAVE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CHILDREN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INTERNATIONAL ROLE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PROFILE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161"/>
    <w:multiLevelType w:val="hybridMultilevel"/>
    <w:tmpl w:val="5D109988"/>
    <w:lvl w:ilvl="0" w:tplc="938A9E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82E0AC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B3C875AA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 w:tplc="97CAAF24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681C7A4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CA84D742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999A2166"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7" w:tplc="D19268E0">
      <w:numFmt w:val="bullet"/>
      <w:lvlText w:val="•"/>
      <w:lvlJc w:val="left"/>
      <w:pPr>
        <w:ind w:left="6921" w:hanging="360"/>
      </w:pPr>
      <w:rPr>
        <w:rFonts w:hint="default"/>
        <w:lang w:val="en-US" w:eastAsia="en-US" w:bidi="ar-SA"/>
      </w:rPr>
    </w:lvl>
    <w:lvl w:ilvl="8" w:tplc="E8D61F3A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323781"/>
    <w:multiLevelType w:val="hybridMultilevel"/>
    <w:tmpl w:val="FBC8AE70"/>
    <w:lvl w:ilvl="0" w:tplc="B1A456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46626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A57ACDD0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 w:tplc="4BAA4C7C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8A789614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1E5C0FA0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C2AA94A2"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7" w:tplc="7EC48EA6">
      <w:numFmt w:val="bullet"/>
      <w:lvlText w:val="•"/>
      <w:lvlJc w:val="left"/>
      <w:pPr>
        <w:ind w:left="6921" w:hanging="360"/>
      </w:pPr>
      <w:rPr>
        <w:rFonts w:hint="default"/>
        <w:lang w:val="en-US" w:eastAsia="en-US" w:bidi="ar-SA"/>
      </w:rPr>
    </w:lvl>
    <w:lvl w:ilvl="8" w:tplc="035086E4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121ECF"/>
    <w:multiLevelType w:val="hybridMultilevel"/>
    <w:tmpl w:val="3C365450"/>
    <w:lvl w:ilvl="0" w:tplc="DEC4C218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EC94B4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5B00920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99EED51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A50F1F2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5" w:tplc="579EBF24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6" w:tplc="63148906"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ar-SA"/>
      </w:rPr>
    </w:lvl>
    <w:lvl w:ilvl="7" w:tplc="14FC6F26"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ar-SA"/>
      </w:rPr>
    </w:lvl>
    <w:lvl w:ilvl="8" w:tplc="86A4D7C8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4D3A2C"/>
    <w:multiLevelType w:val="hybridMultilevel"/>
    <w:tmpl w:val="BEC6582C"/>
    <w:lvl w:ilvl="0" w:tplc="E4D41A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024716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9984C6D4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 w:tplc="7048FEFC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97A063C0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27AC34C2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51F459A2"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7" w:tplc="1CAAF714">
      <w:numFmt w:val="bullet"/>
      <w:lvlText w:val="•"/>
      <w:lvlJc w:val="left"/>
      <w:pPr>
        <w:ind w:left="6921" w:hanging="360"/>
      </w:pPr>
      <w:rPr>
        <w:rFonts w:hint="default"/>
        <w:lang w:val="en-US" w:eastAsia="en-US" w:bidi="ar-SA"/>
      </w:rPr>
    </w:lvl>
    <w:lvl w:ilvl="8" w:tplc="5E3EF522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8E7D37"/>
    <w:multiLevelType w:val="hybridMultilevel"/>
    <w:tmpl w:val="D4ECF19C"/>
    <w:lvl w:ilvl="0" w:tplc="200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43CC3871"/>
    <w:multiLevelType w:val="hybridMultilevel"/>
    <w:tmpl w:val="31A014A0"/>
    <w:lvl w:ilvl="0" w:tplc="B14A0D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3CD6B8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0D9A46E2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 w:tplc="D5304952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3082609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7D1890B2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8BA0E43E"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7" w:tplc="CD6894C8">
      <w:numFmt w:val="bullet"/>
      <w:lvlText w:val="•"/>
      <w:lvlJc w:val="left"/>
      <w:pPr>
        <w:ind w:left="6921" w:hanging="360"/>
      </w:pPr>
      <w:rPr>
        <w:rFonts w:hint="default"/>
        <w:lang w:val="en-US" w:eastAsia="en-US" w:bidi="ar-SA"/>
      </w:rPr>
    </w:lvl>
    <w:lvl w:ilvl="8" w:tplc="56B4C2AC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4D5372"/>
    <w:multiLevelType w:val="hybridMultilevel"/>
    <w:tmpl w:val="09F0B4F0"/>
    <w:lvl w:ilvl="0" w:tplc="E722A9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4E5CC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D3A02368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 w:tplc="CCE29B0C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B79EA982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7AE07524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7B62F410"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7" w:tplc="B21EB8C0">
      <w:numFmt w:val="bullet"/>
      <w:lvlText w:val="•"/>
      <w:lvlJc w:val="left"/>
      <w:pPr>
        <w:ind w:left="6921" w:hanging="360"/>
      </w:pPr>
      <w:rPr>
        <w:rFonts w:hint="default"/>
        <w:lang w:val="en-US" w:eastAsia="en-US" w:bidi="ar-SA"/>
      </w:rPr>
    </w:lvl>
    <w:lvl w:ilvl="8" w:tplc="0CFA2348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97A0CAE"/>
    <w:multiLevelType w:val="hybridMultilevel"/>
    <w:tmpl w:val="236A1E58"/>
    <w:lvl w:ilvl="0" w:tplc="A00A10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E4D376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E4900D18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 w:tplc="B4C8F68A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A34AB542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384651A4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5E008DAE"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7" w:tplc="DD74392E">
      <w:numFmt w:val="bullet"/>
      <w:lvlText w:val="•"/>
      <w:lvlJc w:val="left"/>
      <w:pPr>
        <w:ind w:left="6921" w:hanging="360"/>
      </w:pPr>
      <w:rPr>
        <w:rFonts w:hint="default"/>
        <w:lang w:val="en-US" w:eastAsia="en-US" w:bidi="ar-SA"/>
      </w:rPr>
    </w:lvl>
    <w:lvl w:ilvl="8" w:tplc="F9DE585E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D175D21"/>
    <w:multiLevelType w:val="hybridMultilevel"/>
    <w:tmpl w:val="F230B69C"/>
    <w:lvl w:ilvl="0" w:tplc="28663B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EE080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17D6CA0E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 w:tplc="227E8864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CA162EA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37F89592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ABB617F4"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7" w:tplc="71007042">
      <w:numFmt w:val="bullet"/>
      <w:lvlText w:val="•"/>
      <w:lvlJc w:val="left"/>
      <w:pPr>
        <w:ind w:left="6921" w:hanging="360"/>
      </w:pPr>
      <w:rPr>
        <w:rFonts w:hint="default"/>
        <w:lang w:val="en-US" w:eastAsia="en-US" w:bidi="ar-SA"/>
      </w:rPr>
    </w:lvl>
    <w:lvl w:ilvl="8" w:tplc="16C2641C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num w:numId="1" w16cid:durableId="101809092">
    <w:abstractNumId w:val="0"/>
  </w:num>
  <w:num w:numId="2" w16cid:durableId="1275140319">
    <w:abstractNumId w:val="7"/>
  </w:num>
  <w:num w:numId="3" w16cid:durableId="481312992">
    <w:abstractNumId w:val="5"/>
  </w:num>
  <w:num w:numId="4" w16cid:durableId="833880976">
    <w:abstractNumId w:val="8"/>
  </w:num>
  <w:num w:numId="5" w16cid:durableId="1193151549">
    <w:abstractNumId w:val="2"/>
  </w:num>
  <w:num w:numId="6" w16cid:durableId="1504198098">
    <w:abstractNumId w:val="3"/>
  </w:num>
  <w:num w:numId="7" w16cid:durableId="352387269">
    <w:abstractNumId w:val="1"/>
  </w:num>
  <w:num w:numId="8" w16cid:durableId="450444268">
    <w:abstractNumId w:val="6"/>
  </w:num>
  <w:num w:numId="9" w16cid:durableId="1143472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44"/>
    <w:rsid w:val="000776CA"/>
    <w:rsid w:val="00081144"/>
    <w:rsid w:val="000C393B"/>
    <w:rsid w:val="000D79E1"/>
    <w:rsid w:val="00116595"/>
    <w:rsid w:val="00214541"/>
    <w:rsid w:val="00240435"/>
    <w:rsid w:val="002436A9"/>
    <w:rsid w:val="002B6D12"/>
    <w:rsid w:val="002D4F4D"/>
    <w:rsid w:val="00346BAA"/>
    <w:rsid w:val="003E043D"/>
    <w:rsid w:val="005406E0"/>
    <w:rsid w:val="005533CE"/>
    <w:rsid w:val="005914A2"/>
    <w:rsid w:val="00650BFA"/>
    <w:rsid w:val="006800BE"/>
    <w:rsid w:val="00687D2F"/>
    <w:rsid w:val="00694C32"/>
    <w:rsid w:val="006A1CC0"/>
    <w:rsid w:val="00716996"/>
    <w:rsid w:val="007527D7"/>
    <w:rsid w:val="007C23FC"/>
    <w:rsid w:val="007D27C7"/>
    <w:rsid w:val="007E74E2"/>
    <w:rsid w:val="00805B91"/>
    <w:rsid w:val="00846E09"/>
    <w:rsid w:val="008C066C"/>
    <w:rsid w:val="00983DFD"/>
    <w:rsid w:val="00A7141B"/>
    <w:rsid w:val="00A75EE7"/>
    <w:rsid w:val="00A84841"/>
    <w:rsid w:val="00AD38B7"/>
    <w:rsid w:val="00AF789A"/>
    <w:rsid w:val="00B54A53"/>
    <w:rsid w:val="00B715D7"/>
    <w:rsid w:val="00C9453C"/>
    <w:rsid w:val="00D06045"/>
    <w:rsid w:val="00D5297C"/>
    <w:rsid w:val="00D57A61"/>
    <w:rsid w:val="00DC3551"/>
    <w:rsid w:val="00E23A60"/>
    <w:rsid w:val="00E42E68"/>
    <w:rsid w:val="00E65A58"/>
    <w:rsid w:val="00E7799E"/>
    <w:rsid w:val="00EC310F"/>
    <w:rsid w:val="00EE1637"/>
    <w:rsid w:val="00EE63A2"/>
    <w:rsid w:val="00FD7781"/>
    <w:rsid w:val="05C4A981"/>
    <w:rsid w:val="14379A9E"/>
    <w:rsid w:val="2C39B1B5"/>
    <w:rsid w:val="33EB8EA3"/>
    <w:rsid w:val="3F6E62ED"/>
    <w:rsid w:val="4A96A1CD"/>
    <w:rsid w:val="4C8DBDB1"/>
    <w:rsid w:val="5162ABFF"/>
    <w:rsid w:val="52359C4A"/>
    <w:rsid w:val="5C402B4D"/>
    <w:rsid w:val="6B5EA347"/>
    <w:rsid w:val="71C7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6ACB"/>
  <w15:docId w15:val="{C9CD4008-EC98-4043-85DD-7521AC65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Revision">
    <w:name w:val="Revision"/>
    <w:hidden/>
    <w:uiPriority w:val="99"/>
    <w:semiHidden/>
    <w:rsid w:val="00DC3551"/>
    <w:pPr>
      <w:widowControl/>
      <w:autoSpaceDE/>
      <w:autoSpaceDN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EC3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10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semiHidden/>
    <w:unhideWhenUsed/>
    <w:rsid w:val="00EC3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10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d8fee-ed38-412d-97cf-d80d2e22d6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24573A37BF14B86EF42349F615153" ma:contentTypeVersion="13" ma:contentTypeDescription="Create a new document." ma:contentTypeScope="" ma:versionID="0e6f489df4ba7e3393a68e71f819bd1e">
  <xsd:schema xmlns:xsd="http://www.w3.org/2001/XMLSchema" xmlns:xs="http://www.w3.org/2001/XMLSchema" xmlns:p="http://schemas.microsoft.com/office/2006/metadata/properties" xmlns:ns2="d52d8fee-ed38-412d-97cf-d80d2e22d64c" xmlns:ns3="faa07b4b-3ec6-4259-a88c-944a28c73d98" targetNamespace="http://schemas.microsoft.com/office/2006/metadata/properties" ma:root="true" ma:fieldsID="8e50a86ddbec885ece158eccfb6aeaf2" ns2:_="" ns3:_="">
    <xsd:import namespace="d52d8fee-ed38-412d-97cf-d80d2e22d64c"/>
    <xsd:import namespace="faa07b4b-3ec6-4259-a88c-944a28c73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8fee-ed38-412d-97cf-d80d2e22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07b4b-3ec6-4259-a88c-944a28c73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187CE-4C81-4EE9-9F2A-B9D8DB12CA17}">
  <ds:schemaRefs>
    <ds:schemaRef ds:uri="http://schemas.microsoft.com/office/2006/metadata/properties"/>
    <ds:schemaRef ds:uri="http://schemas.microsoft.com/office/infopath/2007/PartnerControls"/>
    <ds:schemaRef ds:uri="d52d8fee-ed38-412d-97cf-d80d2e22d64c"/>
  </ds:schemaRefs>
</ds:datastoreItem>
</file>

<file path=customXml/itemProps2.xml><?xml version="1.0" encoding="utf-8"?>
<ds:datastoreItem xmlns:ds="http://schemas.openxmlformats.org/officeDocument/2006/customXml" ds:itemID="{FF4B81F6-DE8B-4032-A3A0-E331B5A6D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d8fee-ed38-412d-97cf-d80d2e22d64c"/>
    <ds:schemaRef ds:uri="faa07b4b-3ec6-4259-a88c-944a28c73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C0EFF-2B90-4599-BA30-B24DFE634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Amina</dc:creator>
  <cp:keywords/>
  <cp:lastModifiedBy>Kabarungi, Noella</cp:lastModifiedBy>
  <cp:revision>10</cp:revision>
  <dcterms:created xsi:type="dcterms:W3CDTF">2025-03-13T08:54:00Z</dcterms:created>
  <dcterms:modified xsi:type="dcterms:W3CDTF">2025-09-23T12:55:00Z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0x0101003E324573A37BF14B86EF42349F615153</vt:lpwstr>
  </property>
  <property fmtid="{D5CDD505-2E9C-101B-9397-08002B2CF9AE}" pid="7" name="MediaServiceImageTags">
    <vt:lpwstr/>
  </property>
</Properties>
</file>